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B9C67" w14:textId="20E61B65" w:rsidR="00912992" w:rsidRPr="00347D44" w:rsidRDefault="00E90D03">
      <w:pPr>
        <w:ind w:left="120"/>
        <w:rPr>
          <w:sz w:val="22"/>
          <w:szCs w:val="22"/>
        </w:rPr>
      </w:pPr>
      <w:r w:rsidRPr="00347D44">
        <w:rPr>
          <w:sz w:val="22"/>
          <w:szCs w:val="22"/>
        </w:rPr>
        <w:t>04/29/2024</w:t>
      </w:r>
      <w:r w:rsidR="007826CE" w:rsidRPr="00347D44">
        <w:rPr>
          <w:sz w:val="22"/>
          <w:szCs w:val="22"/>
        </w:rPr>
        <w:t xml:space="preserve">             </w:t>
      </w:r>
      <w:r w:rsidRPr="00347D44">
        <w:rPr>
          <w:sz w:val="22"/>
          <w:szCs w:val="22"/>
        </w:rPr>
        <w:tab/>
      </w:r>
      <w:r w:rsidR="007826CE" w:rsidRPr="00347D44">
        <w:rPr>
          <w:sz w:val="22"/>
          <w:szCs w:val="22"/>
        </w:rPr>
        <w:t xml:space="preserve">                              </w:t>
      </w:r>
      <w:r w:rsidR="00257F89">
        <w:rPr>
          <w:sz w:val="22"/>
          <w:szCs w:val="22"/>
        </w:rPr>
        <w:t xml:space="preserve">                      </w:t>
      </w:r>
      <w:r w:rsidR="007826CE" w:rsidRPr="00347D44">
        <w:rPr>
          <w:sz w:val="22"/>
          <w:szCs w:val="22"/>
        </w:rPr>
        <w:t xml:space="preserve">Presented by: </w:t>
      </w:r>
      <w:r w:rsidR="007826CE" w:rsidRPr="00347D44">
        <w:rPr>
          <w:spacing w:val="20"/>
          <w:sz w:val="22"/>
          <w:szCs w:val="22"/>
        </w:rPr>
        <w:t xml:space="preserve"> </w:t>
      </w:r>
      <w:r w:rsidR="00804F7D">
        <w:rPr>
          <w:spacing w:val="20"/>
          <w:sz w:val="22"/>
          <w:szCs w:val="22"/>
        </w:rPr>
        <w:t>Mrs. Thompson</w:t>
      </w:r>
    </w:p>
    <w:p w14:paraId="4E8C066A" w14:textId="77777777" w:rsidR="00912992" w:rsidRPr="00347D44" w:rsidRDefault="00912992">
      <w:pPr>
        <w:spacing w:before="2" w:line="140" w:lineRule="exact"/>
        <w:rPr>
          <w:sz w:val="22"/>
          <w:szCs w:val="22"/>
        </w:rPr>
      </w:pPr>
    </w:p>
    <w:p w14:paraId="6CDEF908" w14:textId="77777777" w:rsidR="00912992" w:rsidRPr="00347D44" w:rsidRDefault="00912992">
      <w:pPr>
        <w:spacing w:line="200" w:lineRule="exact"/>
        <w:rPr>
          <w:sz w:val="22"/>
          <w:szCs w:val="22"/>
        </w:rPr>
      </w:pPr>
    </w:p>
    <w:p w14:paraId="410490A8" w14:textId="77777777" w:rsidR="00912992" w:rsidRPr="00347D44" w:rsidRDefault="00912992">
      <w:pPr>
        <w:spacing w:line="200" w:lineRule="exact"/>
        <w:rPr>
          <w:sz w:val="22"/>
          <w:szCs w:val="22"/>
        </w:rPr>
      </w:pPr>
    </w:p>
    <w:p w14:paraId="672E5478" w14:textId="7BC7161A" w:rsidR="00912992" w:rsidRPr="00347D44" w:rsidRDefault="00E90D03">
      <w:pPr>
        <w:ind w:left="2932" w:right="2912"/>
        <w:jc w:val="center"/>
        <w:rPr>
          <w:sz w:val="22"/>
          <w:szCs w:val="22"/>
        </w:rPr>
      </w:pPr>
      <w:r w:rsidRPr="00347D44">
        <w:rPr>
          <w:b/>
          <w:sz w:val="22"/>
          <w:szCs w:val="22"/>
        </w:rPr>
        <w:t xml:space="preserve">ORDINANCE NO. </w:t>
      </w:r>
      <w:r w:rsidR="006D6044">
        <w:rPr>
          <w:b/>
          <w:sz w:val="22"/>
          <w:szCs w:val="22"/>
        </w:rPr>
        <w:t>42</w:t>
      </w:r>
      <w:r w:rsidR="007826CE" w:rsidRPr="00347D44">
        <w:rPr>
          <w:b/>
          <w:sz w:val="22"/>
          <w:szCs w:val="22"/>
        </w:rPr>
        <w:t>-</w:t>
      </w:r>
      <w:r w:rsidRPr="00347D44">
        <w:rPr>
          <w:b/>
          <w:sz w:val="22"/>
          <w:szCs w:val="22"/>
        </w:rPr>
        <w:t>2024</w:t>
      </w:r>
    </w:p>
    <w:p w14:paraId="776B7ED2" w14:textId="77777777" w:rsidR="00912992" w:rsidRPr="00347D44" w:rsidRDefault="00912992">
      <w:pPr>
        <w:spacing w:before="16" w:line="260" w:lineRule="exact"/>
        <w:rPr>
          <w:sz w:val="22"/>
          <w:szCs w:val="22"/>
        </w:rPr>
      </w:pPr>
    </w:p>
    <w:p w14:paraId="71ED2876" w14:textId="77777777" w:rsidR="00912992" w:rsidRPr="00347D44" w:rsidRDefault="00E90D03">
      <w:pPr>
        <w:ind w:left="1672" w:right="1652"/>
        <w:jc w:val="center"/>
        <w:rPr>
          <w:sz w:val="22"/>
          <w:szCs w:val="22"/>
        </w:rPr>
      </w:pPr>
      <w:r w:rsidRPr="00347D44">
        <w:rPr>
          <w:b/>
          <w:sz w:val="22"/>
          <w:szCs w:val="22"/>
        </w:rPr>
        <w:t>TITLE:  SHANNON DAVIS</w:t>
      </w:r>
      <w:r w:rsidR="007826CE" w:rsidRPr="00347D44">
        <w:rPr>
          <w:b/>
          <w:sz w:val="22"/>
          <w:szCs w:val="22"/>
        </w:rPr>
        <w:t xml:space="preserve"> COMPENSATION</w:t>
      </w:r>
    </w:p>
    <w:p w14:paraId="32361F8B" w14:textId="77777777" w:rsidR="00912992" w:rsidRPr="00347D44" w:rsidRDefault="00912992">
      <w:pPr>
        <w:spacing w:before="16" w:line="260" w:lineRule="exact"/>
        <w:rPr>
          <w:sz w:val="22"/>
          <w:szCs w:val="22"/>
        </w:rPr>
      </w:pPr>
    </w:p>
    <w:p w14:paraId="6164E7E4" w14:textId="77777777" w:rsidR="00912992" w:rsidRPr="00347D44" w:rsidRDefault="007826CE">
      <w:pPr>
        <w:ind w:left="120" w:right="59" w:firstLine="720"/>
        <w:jc w:val="both"/>
        <w:rPr>
          <w:sz w:val="22"/>
          <w:szCs w:val="22"/>
        </w:rPr>
      </w:pPr>
      <w:r w:rsidRPr="00347D44">
        <w:rPr>
          <w:b/>
          <w:sz w:val="22"/>
          <w:szCs w:val="22"/>
        </w:rPr>
        <w:t>AN ORDINANCE AUTHORIZING THE C</w:t>
      </w:r>
      <w:r w:rsidR="00E90D03" w:rsidRPr="00347D44">
        <w:rPr>
          <w:b/>
          <w:sz w:val="22"/>
          <w:szCs w:val="22"/>
        </w:rPr>
        <w:t>ITY OF BARBERTON TO PLACE SHANNON DAVIS</w:t>
      </w:r>
      <w:r w:rsidR="00E24E2A" w:rsidRPr="00347D44">
        <w:rPr>
          <w:b/>
          <w:sz w:val="22"/>
          <w:szCs w:val="22"/>
        </w:rPr>
        <w:t>, POLICE INFORMATION SPECIALIST</w:t>
      </w:r>
      <w:r w:rsidR="00E90D03" w:rsidRPr="00347D44">
        <w:rPr>
          <w:b/>
          <w:sz w:val="22"/>
          <w:szCs w:val="22"/>
        </w:rPr>
        <w:t xml:space="preserve"> AT PAY GRADE 3/STEP 9</w:t>
      </w:r>
      <w:r w:rsidRPr="00347D44">
        <w:rPr>
          <w:b/>
          <w:sz w:val="22"/>
          <w:szCs w:val="22"/>
        </w:rPr>
        <w:t>, AND DECLARING AN EMERGENCY.</w:t>
      </w:r>
    </w:p>
    <w:p w14:paraId="77211235" w14:textId="77777777" w:rsidR="00912992" w:rsidRPr="00347D44" w:rsidRDefault="00912992">
      <w:pPr>
        <w:spacing w:before="16" w:line="260" w:lineRule="exact"/>
        <w:rPr>
          <w:sz w:val="22"/>
          <w:szCs w:val="22"/>
        </w:rPr>
      </w:pPr>
    </w:p>
    <w:p w14:paraId="4AC4692C" w14:textId="77777777" w:rsidR="00912992" w:rsidRPr="00347D44" w:rsidRDefault="007826CE">
      <w:pPr>
        <w:ind w:left="120" w:right="59" w:firstLine="720"/>
        <w:jc w:val="both"/>
        <w:rPr>
          <w:sz w:val="22"/>
          <w:szCs w:val="22"/>
        </w:rPr>
      </w:pPr>
      <w:proofErr w:type="spellStart"/>
      <w:r w:rsidRPr="00347D44">
        <w:rPr>
          <w:b/>
          <w:sz w:val="22"/>
          <w:szCs w:val="22"/>
        </w:rPr>
        <w:t>WHERES</w:t>
      </w:r>
      <w:proofErr w:type="spellEnd"/>
      <w:r w:rsidRPr="00347D44">
        <w:rPr>
          <w:b/>
          <w:sz w:val="22"/>
          <w:szCs w:val="22"/>
        </w:rPr>
        <w:t xml:space="preserve">, </w:t>
      </w:r>
      <w:r w:rsidR="00E24E2A" w:rsidRPr="00347D44">
        <w:rPr>
          <w:sz w:val="22"/>
          <w:szCs w:val="22"/>
        </w:rPr>
        <w:t xml:space="preserve">this is a highly </w:t>
      </w:r>
      <w:r w:rsidR="00121607" w:rsidRPr="00347D44">
        <w:rPr>
          <w:sz w:val="22"/>
          <w:szCs w:val="22"/>
        </w:rPr>
        <w:t>responsible</w:t>
      </w:r>
      <w:r w:rsidR="00E24E2A" w:rsidRPr="00347D44">
        <w:rPr>
          <w:sz w:val="22"/>
          <w:szCs w:val="22"/>
        </w:rPr>
        <w:t xml:space="preserve"> and sensitive position within our Police Department</w:t>
      </w:r>
      <w:r w:rsidRPr="00347D44">
        <w:rPr>
          <w:sz w:val="22"/>
          <w:szCs w:val="22"/>
        </w:rPr>
        <w:t>;</w:t>
      </w:r>
      <w:r w:rsidRPr="00347D44">
        <w:rPr>
          <w:spacing w:val="-4"/>
          <w:sz w:val="22"/>
          <w:szCs w:val="22"/>
        </w:rPr>
        <w:t xml:space="preserve"> </w:t>
      </w:r>
      <w:r w:rsidRPr="00347D44">
        <w:rPr>
          <w:sz w:val="22"/>
          <w:szCs w:val="22"/>
        </w:rPr>
        <w:t>and</w:t>
      </w:r>
    </w:p>
    <w:p w14:paraId="6C03A8CE" w14:textId="77777777" w:rsidR="00E24E2A" w:rsidRPr="00347D44" w:rsidRDefault="00E24E2A">
      <w:pPr>
        <w:ind w:left="120" w:right="59" w:firstLine="720"/>
        <w:jc w:val="both"/>
        <w:rPr>
          <w:sz w:val="22"/>
          <w:szCs w:val="22"/>
        </w:rPr>
      </w:pPr>
    </w:p>
    <w:p w14:paraId="636FCF49" w14:textId="77777777" w:rsidR="00E24E2A" w:rsidRPr="00347D44" w:rsidRDefault="00E24E2A">
      <w:pPr>
        <w:ind w:left="120" w:right="59" w:firstLine="720"/>
        <w:jc w:val="both"/>
        <w:rPr>
          <w:sz w:val="22"/>
          <w:szCs w:val="22"/>
        </w:rPr>
      </w:pPr>
      <w:r w:rsidRPr="00347D44">
        <w:rPr>
          <w:b/>
          <w:sz w:val="22"/>
          <w:szCs w:val="22"/>
        </w:rPr>
        <w:t>WHEREAS</w:t>
      </w:r>
      <w:r w:rsidRPr="00347D44">
        <w:rPr>
          <w:sz w:val="22"/>
          <w:szCs w:val="22"/>
        </w:rPr>
        <w:t>, Ms. Davis is a dedicated employee with 26 years of Barberton Police Department and Ba</w:t>
      </w:r>
      <w:r w:rsidR="00347D44" w:rsidRPr="00347D44">
        <w:rPr>
          <w:sz w:val="22"/>
          <w:szCs w:val="22"/>
        </w:rPr>
        <w:t>rberton City Schools experience; and</w:t>
      </w:r>
    </w:p>
    <w:p w14:paraId="53700573" w14:textId="77777777" w:rsidR="00121607" w:rsidRPr="00347D44" w:rsidRDefault="00121607">
      <w:pPr>
        <w:ind w:left="120" w:right="59" w:firstLine="720"/>
        <w:jc w:val="both"/>
        <w:rPr>
          <w:sz w:val="22"/>
          <w:szCs w:val="22"/>
        </w:rPr>
      </w:pPr>
    </w:p>
    <w:p w14:paraId="0B8DF621" w14:textId="77777777" w:rsidR="00121607" w:rsidRPr="00347D44" w:rsidRDefault="00121607">
      <w:pPr>
        <w:ind w:left="120" w:right="59" w:firstLine="720"/>
        <w:jc w:val="both"/>
        <w:rPr>
          <w:sz w:val="22"/>
          <w:szCs w:val="22"/>
        </w:rPr>
      </w:pPr>
      <w:r w:rsidRPr="00347D44">
        <w:rPr>
          <w:b/>
          <w:sz w:val="22"/>
          <w:szCs w:val="22"/>
        </w:rPr>
        <w:t>WHEREAS</w:t>
      </w:r>
      <w:r w:rsidRPr="00347D44">
        <w:rPr>
          <w:sz w:val="22"/>
          <w:szCs w:val="22"/>
        </w:rPr>
        <w:t xml:space="preserve">, Ms. Davis can perform all the duties of a Barberton Police Officer </w:t>
      </w:r>
      <w:proofErr w:type="gramStart"/>
      <w:r w:rsidRPr="00347D44">
        <w:rPr>
          <w:sz w:val="22"/>
          <w:szCs w:val="22"/>
        </w:rPr>
        <w:t>with the exception of</w:t>
      </w:r>
      <w:proofErr w:type="gramEnd"/>
      <w:r w:rsidRPr="00347D44">
        <w:rPr>
          <w:sz w:val="22"/>
          <w:szCs w:val="22"/>
        </w:rPr>
        <w:t xml:space="preserve"> arrest powers. She is uniquely qualified for this position and during the probationary period has performed well beyond expectations; and</w:t>
      </w:r>
    </w:p>
    <w:p w14:paraId="6028124C" w14:textId="77777777" w:rsidR="00121607" w:rsidRPr="00347D44" w:rsidRDefault="00121607">
      <w:pPr>
        <w:ind w:left="120" w:right="59" w:firstLine="720"/>
        <w:jc w:val="both"/>
        <w:rPr>
          <w:sz w:val="22"/>
          <w:szCs w:val="22"/>
        </w:rPr>
      </w:pPr>
    </w:p>
    <w:p w14:paraId="7C52E44B" w14:textId="77777777" w:rsidR="00121607" w:rsidRPr="00347D44" w:rsidRDefault="00121607">
      <w:pPr>
        <w:ind w:left="120" w:right="59" w:firstLine="720"/>
        <w:jc w:val="both"/>
        <w:rPr>
          <w:sz w:val="22"/>
          <w:szCs w:val="22"/>
        </w:rPr>
      </w:pPr>
      <w:r w:rsidRPr="00347D44">
        <w:rPr>
          <w:b/>
          <w:sz w:val="22"/>
          <w:szCs w:val="22"/>
        </w:rPr>
        <w:t>WHEREAS</w:t>
      </w:r>
      <w:r w:rsidRPr="00347D44">
        <w:rPr>
          <w:sz w:val="22"/>
          <w:szCs w:val="22"/>
        </w:rPr>
        <w:t>, Ms. Davis should be compensated to reflect he</w:t>
      </w:r>
      <w:r w:rsidR="00347D44" w:rsidRPr="00347D44">
        <w:rPr>
          <w:sz w:val="22"/>
          <w:szCs w:val="22"/>
        </w:rPr>
        <w:t>r</w:t>
      </w:r>
      <w:r w:rsidRPr="00347D44">
        <w:rPr>
          <w:sz w:val="22"/>
          <w:szCs w:val="22"/>
        </w:rPr>
        <w:t xml:space="preserve"> knowledge</w:t>
      </w:r>
      <w:r w:rsidR="00347D44" w:rsidRPr="00347D44">
        <w:rPr>
          <w:sz w:val="22"/>
          <w:szCs w:val="22"/>
        </w:rPr>
        <w:t xml:space="preserve"> </w:t>
      </w:r>
      <w:r w:rsidRPr="00347D44">
        <w:rPr>
          <w:sz w:val="22"/>
          <w:szCs w:val="22"/>
        </w:rPr>
        <w:t xml:space="preserve">and expertise in the field; and </w:t>
      </w:r>
    </w:p>
    <w:p w14:paraId="130D06A9" w14:textId="77777777" w:rsidR="00912992" w:rsidRPr="00347D44" w:rsidRDefault="00912992">
      <w:pPr>
        <w:spacing w:before="16" w:line="260" w:lineRule="exact"/>
        <w:rPr>
          <w:sz w:val="22"/>
          <w:szCs w:val="22"/>
        </w:rPr>
      </w:pPr>
    </w:p>
    <w:p w14:paraId="75C54D25" w14:textId="77777777" w:rsidR="00912992" w:rsidRPr="00347D44" w:rsidRDefault="007826CE">
      <w:pPr>
        <w:ind w:left="120" w:right="59" w:firstLine="720"/>
        <w:jc w:val="both"/>
        <w:rPr>
          <w:sz w:val="22"/>
          <w:szCs w:val="22"/>
        </w:rPr>
      </w:pPr>
      <w:r w:rsidRPr="00347D44">
        <w:rPr>
          <w:b/>
          <w:sz w:val="22"/>
          <w:szCs w:val="22"/>
        </w:rPr>
        <w:t xml:space="preserve">WHEREAS, </w:t>
      </w:r>
      <w:r w:rsidR="00121607" w:rsidRPr="00347D44">
        <w:rPr>
          <w:sz w:val="22"/>
          <w:szCs w:val="22"/>
        </w:rPr>
        <w:t xml:space="preserve">Per Ordinance No. 15-2024 Employee Compensation and Pay Grades for Non-Bargaining Employees, </w:t>
      </w:r>
      <w:r w:rsidR="00E11D8C" w:rsidRPr="00347D44">
        <w:rPr>
          <w:sz w:val="22"/>
          <w:szCs w:val="22"/>
        </w:rPr>
        <w:t>if the Appointing Authority chooses to hire an employee in Pay Grades 1 through 6 at a step higher than Step 4, the Appointing Authority shall request City Council approval</w:t>
      </w:r>
      <w:r w:rsidRPr="00347D44">
        <w:rPr>
          <w:sz w:val="22"/>
          <w:szCs w:val="22"/>
        </w:rPr>
        <w:t>; and</w:t>
      </w:r>
    </w:p>
    <w:p w14:paraId="2D2D76C9" w14:textId="77777777" w:rsidR="00912992" w:rsidRPr="00347D44" w:rsidRDefault="00912992">
      <w:pPr>
        <w:spacing w:before="16" w:line="260" w:lineRule="exact"/>
        <w:rPr>
          <w:sz w:val="22"/>
          <w:szCs w:val="22"/>
        </w:rPr>
      </w:pPr>
    </w:p>
    <w:p w14:paraId="4432B7B0" w14:textId="77777777" w:rsidR="00912992" w:rsidRPr="00347D44" w:rsidRDefault="00E11D8C">
      <w:pPr>
        <w:ind w:left="840"/>
        <w:rPr>
          <w:sz w:val="22"/>
          <w:szCs w:val="22"/>
        </w:rPr>
      </w:pPr>
      <w:r w:rsidRPr="00347D44">
        <w:rPr>
          <w:b/>
          <w:sz w:val="22"/>
          <w:szCs w:val="22"/>
        </w:rPr>
        <w:t xml:space="preserve">NOW, </w:t>
      </w:r>
      <w:r w:rsidRPr="00347D44">
        <w:rPr>
          <w:b/>
          <w:spacing w:val="8"/>
          <w:sz w:val="22"/>
          <w:szCs w:val="22"/>
        </w:rPr>
        <w:t>THEREFORE</w:t>
      </w:r>
      <w:r w:rsidRPr="00347D44">
        <w:rPr>
          <w:b/>
          <w:sz w:val="22"/>
          <w:szCs w:val="22"/>
        </w:rPr>
        <w:t xml:space="preserve">, </w:t>
      </w:r>
      <w:r w:rsidRPr="00347D44">
        <w:rPr>
          <w:b/>
          <w:spacing w:val="8"/>
          <w:sz w:val="22"/>
          <w:szCs w:val="22"/>
        </w:rPr>
        <w:t>BE</w:t>
      </w:r>
      <w:r w:rsidRPr="00347D44">
        <w:rPr>
          <w:b/>
          <w:sz w:val="22"/>
          <w:szCs w:val="22"/>
        </w:rPr>
        <w:t xml:space="preserve"> </w:t>
      </w:r>
      <w:r w:rsidRPr="00347D44">
        <w:rPr>
          <w:b/>
          <w:spacing w:val="8"/>
          <w:sz w:val="22"/>
          <w:szCs w:val="22"/>
        </w:rPr>
        <w:t>IT</w:t>
      </w:r>
      <w:r w:rsidRPr="00347D44">
        <w:rPr>
          <w:b/>
          <w:sz w:val="22"/>
          <w:szCs w:val="22"/>
        </w:rPr>
        <w:t xml:space="preserve"> </w:t>
      </w:r>
      <w:r w:rsidRPr="00347D44">
        <w:rPr>
          <w:b/>
          <w:spacing w:val="8"/>
          <w:sz w:val="22"/>
          <w:szCs w:val="22"/>
        </w:rPr>
        <w:t>ORDAINED</w:t>
      </w:r>
      <w:r w:rsidRPr="00347D44">
        <w:rPr>
          <w:b/>
          <w:sz w:val="22"/>
          <w:szCs w:val="22"/>
        </w:rPr>
        <w:t xml:space="preserve"> </w:t>
      </w:r>
      <w:r w:rsidRPr="00347D44">
        <w:rPr>
          <w:spacing w:val="9"/>
          <w:sz w:val="22"/>
          <w:szCs w:val="22"/>
        </w:rPr>
        <w:t>by</w:t>
      </w:r>
      <w:r w:rsidRPr="00347D44">
        <w:rPr>
          <w:sz w:val="22"/>
          <w:szCs w:val="22"/>
        </w:rPr>
        <w:t xml:space="preserve"> </w:t>
      </w:r>
      <w:r w:rsidRPr="00347D44">
        <w:rPr>
          <w:spacing w:val="8"/>
          <w:sz w:val="22"/>
          <w:szCs w:val="22"/>
        </w:rPr>
        <w:t>the</w:t>
      </w:r>
      <w:r w:rsidRPr="00347D44">
        <w:rPr>
          <w:sz w:val="22"/>
          <w:szCs w:val="22"/>
        </w:rPr>
        <w:t xml:space="preserve"> </w:t>
      </w:r>
      <w:r w:rsidRPr="00347D44">
        <w:rPr>
          <w:spacing w:val="8"/>
          <w:sz w:val="22"/>
          <w:szCs w:val="22"/>
        </w:rPr>
        <w:t>Council</w:t>
      </w:r>
      <w:r w:rsidRPr="00347D44">
        <w:rPr>
          <w:sz w:val="22"/>
          <w:szCs w:val="22"/>
        </w:rPr>
        <w:t xml:space="preserve"> </w:t>
      </w:r>
      <w:r w:rsidRPr="00347D44">
        <w:rPr>
          <w:spacing w:val="8"/>
          <w:sz w:val="22"/>
          <w:szCs w:val="22"/>
        </w:rPr>
        <w:t>of</w:t>
      </w:r>
      <w:r w:rsidRPr="00347D44">
        <w:rPr>
          <w:sz w:val="22"/>
          <w:szCs w:val="22"/>
        </w:rPr>
        <w:t xml:space="preserve"> </w:t>
      </w:r>
      <w:r w:rsidRPr="00347D44">
        <w:rPr>
          <w:spacing w:val="8"/>
          <w:sz w:val="22"/>
          <w:szCs w:val="22"/>
        </w:rPr>
        <w:t>the</w:t>
      </w:r>
      <w:r w:rsidRPr="00347D44">
        <w:rPr>
          <w:sz w:val="22"/>
          <w:szCs w:val="22"/>
        </w:rPr>
        <w:t xml:space="preserve"> </w:t>
      </w:r>
      <w:r w:rsidRPr="00347D44">
        <w:rPr>
          <w:spacing w:val="8"/>
          <w:sz w:val="22"/>
          <w:szCs w:val="22"/>
        </w:rPr>
        <w:t>City</w:t>
      </w:r>
      <w:r w:rsidRPr="00347D44">
        <w:rPr>
          <w:sz w:val="22"/>
          <w:szCs w:val="22"/>
        </w:rPr>
        <w:t xml:space="preserve"> </w:t>
      </w:r>
      <w:r w:rsidRPr="00347D44">
        <w:rPr>
          <w:spacing w:val="8"/>
          <w:sz w:val="22"/>
          <w:szCs w:val="22"/>
        </w:rPr>
        <w:t>of</w:t>
      </w:r>
    </w:p>
    <w:p w14:paraId="68BDBD64" w14:textId="77777777" w:rsidR="00912992" w:rsidRPr="00347D44" w:rsidRDefault="007826CE">
      <w:pPr>
        <w:ind w:left="120"/>
        <w:rPr>
          <w:sz w:val="22"/>
          <w:szCs w:val="22"/>
        </w:rPr>
      </w:pPr>
      <w:r w:rsidRPr="00347D44">
        <w:rPr>
          <w:sz w:val="22"/>
          <w:szCs w:val="22"/>
        </w:rPr>
        <w:t>Barberton, State of</w:t>
      </w:r>
      <w:r w:rsidRPr="00347D44">
        <w:rPr>
          <w:spacing w:val="-2"/>
          <w:sz w:val="22"/>
          <w:szCs w:val="22"/>
        </w:rPr>
        <w:t xml:space="preserve"> </w:t>
      </w:r>
      <w:r w:rsidRPr="00347D44">
        <w:rPr>
          <w:sz w:val="22"/>
          <w:szCs w:val="22"/>
        </w:rPr>
        <w:t>Ohio:</w:t>
      </w:r>
    </w:p>
    <w:p w14:paraId="52179917" w14:textId="77777777" w:rsidR="00912992" w:rsidRPr="00347D44" w:rsidRDefault="00912992">
      <w:pPr>
        <w:spacing w:before="16" w:line="260" w:lineRule="exact"/>
        <w:rPr>
          <w:sz w:val="22"/>
          <w:szCs w:val="22"/>
        </w:rPr>
      </w:pPr>
    </w:p>
    <w:p w14:paraId="6E58F98B" w14:textId="77777777" w:rsidR="00912992" w:rsidRPr="00347D44" w:rsidRDefault="007826CE">
      <w:pPr>
        <w:ind w:left="120" w:right="59" w:firstLine="780"/>
        <w:jc w:val="both"/>
        <w:rPr>
          <w:sz w:val="22"/>
          <w:szCs w:val="22"/>
        </w:rPr>
      </w:pPr>
      <w:r w:rsidRPr="00347D44">
        <w:rPr>
          <w:b/>
          <w:sz w:val="22"/>
          <w:szCs w:val="22"/>
        </w:rPr>
        <w:t xml:space="preserve">SECTION  1.   </w:t>
      </w:r>
      <w:r w:rsidRPr="00347D44">
        <w:rPr>
          <w:b/>
          <w:spacing w:val="13"/>
          <w:sz w:val="22"/>
          <w:szCs w:val="22"/>
        </w:rPr>
        <w:t xml:space="preserve"> </w:t>
      </w:r>
      <w:r w:rsidR="00E11D8C" w:rsidRPr="00347D44">
        <w:rPr>
          <w:sz w:val="22"/>
          <w:szCs w:val="22"/>
        </w:rPr>
        <w:t xml:space="preserve">That the Director of Finance is hereby authorized to place Shannon Davis, </w:t>
      </w:r>
      <w:r w:rsidR="00E11D8C" w:rsidRPr="00347D44">
        <w:rPr>
          <w:spacing w:val="15"/>
          <w:sz w:val="22"/>
          <w:szCs w:val="22"/>
        </w:rPr>
        <w:t>Police</w:t>
      </w:r>
      <w:r w:rsidR="00E11D8C" w:rsidRPr="00347D44">
        <w:rPr>
          <w:sz w:val="22"/>
          <w:szCs w:val="22"/>
        </w:rPr>
        <w:t xml:space="preserve"> Information Specialist, </w:t>
      </w:r>
      <w:r w:rsidR="00E11D8C" w:rsidRPr="00347D44">
        <w:rPr>
          <w:spacing w:val="15"/>
          <w:sz w:val="22"/>
          <w:szCs w:val="22"/>
        </w:rPr>
        <w:t>at</w:t>
      </w:r>
      <w:r w:rsidR="00E11D8C" w:rsidRPr="00347D44">
        <w:rPr>
          <w:sz w:val="22"/>
          <w:szCs w:val="22"/>
        </w:rPr>
        <w:t xml:space="preserve"> </w:t>
      </w:r>
      <w:r w:rsidR="00E11D8C" w:rsidRPr="00347D44">
        <w:rPr>
          <w:spacing w:val="15"/>
          <w:sz w:val="22"/>
          <w:szCs w:val="22"/>
        </w:rPr>
        <w:t>Pay</w:t>
      </w:r>
      <w:r w:rsidR="00E11D8C" w:rsidRPr="00347D44">
        <w:rPr>
          <w:sz w:val="22"/>
          <w:szCs w:val="22"/>
        </w:rPr>
        <w:t xml:space="preserve"> </w:t>
      </w:r>
      <w:r w:rsidR="00E11D8C" w:rsidRPr="00347D44">
        <w:rPr>
          <w:spacing w:val="15"/>
          <w:sz w:val="22"/>
          <w:szCs w:val="22"/>
        </w:rPr>
        <w:t>Grade</w:t>
      </w:r>
      <w:r w:rsidR="00E11D8C" w:rsidRPr="00347D44">
        <w:rPr>
          <w:sz w:val="22"/>
          <w:szCs w:val="22"/>
        </w:rPr>
        <w:t xml:space="preserve"> </w:t>
      </w:r>
      <w:r w:rsidR="00E11D8C" w:rsidRPr="00347D44">
        <w:rPr>
          <w:spacing w:val="15"/>
          <w:sz w:val="22"/>
          <w:szCs w:val="22"/>
        </w:rPr>
        <w:t>3</w:t>
      </w:r>
      <w:r w:rsidRPr="00347D44">
        <w:rPr>
          <w:sz w:val="22"/>
          <w:szCs w:val="22"/>
        </w:rPr>
        <w:t>/</w:t>
      </w:r>
      <w:r w:rsidR="00E11D8C" w:rsidRPr="00347D44">
        <w:rPr>
          <w:sz w:val="22"/>
          <w:szCs w:val="22"/>
        </w:rPr>
        <w:t xml:space="preserve">Step </w:t>
      </w:r>
      <w:r w:rsidR="00E11D8C" w:rsidRPr="00347D44">
        <w:rPr>
          <w:spacing w:val="15"/>
          <w:sz w:val="22"/>
          <w:szCs w:val="22"/>
        </w:rPr>
        <w:t>9</w:t>
      </w:r>
      <w:r w:rsidRPr="00347D44">
        <w:rPr>
          <w:sz w:val="22"/>
          <w:szCs w:val="22"/>
        </w:rPr>
        <w:t>.</w:t>
      </w:r>
    </w:p>
    <w:p w14:paraId="666A42CE" w14:textId="77777777" w:rsidR="00912992" w:rsidRPr="00347D44" w:rsidRDefault="00912992">
      <w:pPr>
        <w:spacing w:before="16" w:line="260" w:lineRule="exact"/>
        <w:rPr>
          <w:sz w:val="22"/>
          <w:szCs w:val="22"/>
        </w:rPr>
      </w:pPr>
    </w:p>
    <w:p w14:paraId="1591B5AD" w14:textId="77777777" w:rsidR="00912992" w:rsidRPr="00347D44" w:rsidRDefault="007826CE">
      <w:pPr>
        <w:ind w:left="120" w:right="59" w:firstLine="720"/>
        <w:jc w:val="both"/>
        <w:rPr>
          <w:sz w:val="22"/>
          <w:szCs w:val="22"/>
        </w:rPr>
      </w:pPr>
      <w:r w:rsidRPr="00347D44">
        <w:rPr>
          <w:b/>
          <w:sz w:val="22"/>
          <w:szCs w:val="22"/>
        </w:rPr>
        <w:t xml:space="preserve">SECTION  2.   </w:t>
      </w:r>
      <w:r w:rsidRPr="00347D44">
        <w:rPr>
          <w:b/>
          <w:spacing w:val="6"/>
          <w:sz w:val="22"/>
          <w:szCs w:val="22"/>
        </w:rPr>
        <w:t xml:space="preserve"> </w:t>
      </w:r>
      <w:r w:rsidR="00E11D8C" w:rsidRPr="00347D44">
        <w:rPr>
          <w:sz w:val="22"/>
          <w:szCs w:val="22"/>
        </w:rPr>
        <w:t>That the Director of Finance is hereby directed to draw his</w:t>
      </w:r>
      <w:r w:rsidRPr="00347D44">
        <w:rPr>
          <w:sz w:val="22"/>
          <w:szCs w:val="22"/>
        </w:rPr>
        <w:t xml:space="preserve"> warrants in payment thereof.</w:t>
      </w:r>
    </w:p>
    <w:p w14:paraId="11F36359" w14:textId="77777777" w:rsidR="00912992" w:rsidRPr="00347D44" w:rsidRDefault="00912992">
      <w:pPr>
        <w:spacing w:before="16" w:line="260" w:lineRule="exact"/>
        <w:rPr>
          <w:sz w:val="22"/>
          <w:szCs w:val="22"/>
        </w:rPr>
      </w:pPr>
    </w:p>
    <w:p w14:paraId="41371B55" w14:textId="77777777" w:rsidR="00912992" w:rsidRPr="00347D44" w:rsidRDefault="007826CE">
      <w:pPr>
        <w:ind w:left="120" w:right="59" w:firstLine="720"/>
        <w:jc w:val="both"/>
        <w:rPr>
          <w:sz w:val="22"/>
          <w:szCs w:val="22"/>
        </w:rPr>
      </w:pPr>
      <w:r w:rsidRPr="00347D44">
        <w:rPr>
          <w:b/>
          <w:sz w:val="22"/>
          <w:szCs w:val="22"/>
        </w:rPr>
        <w:t>SECTION</w:t>
      </w:r>
      <w:r w:rsidRPr="00347D44">
        <w:rPr>
          <w:b/>
          <w:spacing w:val="24"/>
          <w:sz w:val="22"/>
          <w:szCs w:val="22"/>
        </w:rPr>
        <w:t xml:space="preserve"> </w:t>
      </w:r>
      <w:r w:rsidRPr="00347D44">
        <w:rPr>
          <w:b/>
          <w:sz w:val="22"/>
          <w:szCs w:val="22"/>
        </w:rPr>
        <w:t xml:space="preserve">3. </w:t>
      </w:r>
      <w:r w:rsidRPr="00347D44">
        <w:rPr>
          <w:b/>
          <w:spacing w:val="47"/>
          <w:sz w:val="22"/>
          <w:szCs w:val="22"/>
        </w:rPr>
        <w:t xml:space="preserve"> </w:t>
      </w:r>
      <w:r w:rsidRPr="00347D44">
        <w:rPr>
          <w:sz w:val="22"/>
          <w:szCs w:val="22"/>
        </w:rPr>
        <w:t>That</w:t>
      </w:r>
      <w:r w:rsidRPr="00347D44">
        <w:rPr>
          <w:spacing w:val="23"/>
          <w:sz w:val="22"/>
          <w:szCs w:val="22"/>
        </w:rPr>
        <w:t xml:space="preserve"> </w:t>
      </w:r>
      <w:r w:rsidRPr="00347D44">
        <w:rPr>
          <w:sz w:val="22"/>
          <w:szCs w:val="22"/>
        </w:rPr>
        <w:t>it</w:t>
      </w:r>
      <w:r w:rsidRPr="00347D44">
        <w:rPr>
          <w:spacing w:val="23"/>
          <w:sz w:val="22"/>
          <w:szCs w:val="22"/>
        </w:rPr>
        <w:t xml:space="preserve"> </w:t>
      </w:r>
      <w:r w:rsidRPr="00347D44">
        <w:rPr>
          <w:sz w:val="22"/>
          <w:szCs w:val="22"/>
        </w:rPr>
        <w:t>is</w:t>
      </w:r>
      <w:r w:rsidRPr="00347D44">
        <w:rPr>
          <w:spacing w:val="23"/>
          <w:sz w:val="22"/>
          <w:szCs w:val="22"/>
        </w:rPr>
        <w:t xml:space="preserve"> </w:t>
      </w:r>
      <w:r w:rsidRPr="00347D44">
        <w:rPr>
          <w:sz w:val="22"/>
          <w:szCs w:val="22"/>
        </w:rPr>
        <w:t>hereby</w:t>
      </w:r>
      <w:r w:rsidRPr="00347D44">
        <w:rPr>
          <w:spacing w:val="23"/>
          <w:sz w:val="22"/>
          <w:szCs w:val="22"/>
        </w:rPr>
        <w:t xml:space="preserve"> </w:t>
      </w:r>
      <w:r w:rsidRPr="00347D44">
        <w:rPr>
          <w:sz w:val="22"/>
          <w:szCs w:val="22"/>
        </w:rPr>
        <w:t>found</w:t>
      </w:r>
      <w:r w:rsidRPr="00347D44">
        <w:rPr>
          <w:spacing w:val="23"/>
          <w:sz w:val="22"/>
          <w:szCs w:val="22"/>
        </w:rPr>
        <w:t xml:space="preserve"> </w:t>
      </w:r>
      <w:r w:rsidRPr="00347D44">
        <w:rPr>
          <w:sz w:val="22"/>
          <w:szCs w:val="22"/>
        </w:rPr>
        <w:t>and</w:t>
      </w:r>
      <w:r w:rsidRPr="00347D44">
        <w:rPr>
          <w:spacing w:val="23"/>
          <w:sz w:val="22"/>
          <w:szCs w:val="22"/>
        </w:rPr>
        <w:t xml:space="preserve"> </w:t>
      </w:r>
      <w:r w:rsidRPr="00347D44">
        <w:rPr>
          <w:sz w:val="22"/>
          <w:szCs w:val="22"/>
        </w:rPr>
        <w:t>determined</w:t>
      </w:r>
      <w:r w:rsidRPr="00347D44">
        <w:rPr>
          <w:spacing w:val="23"/>
          <w:sz w:val="22"/>
          <w:szCs w:val="22"/>
        </w:rPr>
        <w:t xml:space="preserve"> </w:t>
      </w:r>
      <w:r w:rsidRPr="00347D44">
        <w:rPr>
          <w:sz w:val="22"/>
          <w:szCs w:val="22"/>
        </w:rPr>
        <w:t>that</w:t>
      </w:r>
      <w:r w:rsidRPr="00347D44">
        <w:rPr>
          <w:spacing w:val="24"/>
          <w:sz w:val="22"/>
          <w:szCs w:val="22"/>
        </w:rPr>
        <w:t xml:space="preserve"> </w:t>
      </w:r>
      <w:r w:rsidRPr="00347D44">
        <w:rPr>
          <w:sz w:val="22"/>
          <w:szCs w:val="22"/>
        </w:rPr>
        <w:t>all</w:t>
      </w:r>
      <w:r w:rsidRPr="00347D44">
        <w:rPr>
          <w:spacing w:val="23"/>
          <w:sz w:val="22"/>
          <w:szCs w:val="22"/>
        </w:rPr>
        <w:t xml:space="preserve"> </w:t>
      </w:r>
      <w:r w:rsidRPr="00347D44">
        <w:rPr>
          <w:sz w:val="22"/>
          <w:szCs w:val="22"/>
        </w:rPr>
        <w:t>formal</w:t>
      </w:r>
      <w:r w:rsidRPr="00347D44">
        <w:rPr>
          <w:spacing w:val="23"/>
          <w:sz w:val="22"/>
          <w:szCs w:val="22"/>
        </w:rPr>
        <w:t xml:space="preserve"> </w:t>
      </w:r>
      <w:r w:rsidRPr="00347D44">
        <w:rPr>
          <w:sz w:val="22"/>
          <w:szCs w:val="22"/>
        </w:rPr>
        <w:t>actions</w:t>
      </w:r>
      <w:r w:rsidRPr="00347D44">
        <w:rPr>
          <w:spacing w:val="23"/>
          <w:sz w:val="22"/>
          <w:szCs w:val="22"/>
        </w:rPr>
        <w:t xml:space="preserve"> </w:t>
      </w:r>
      <w:r w:rsidRPr="00347D44">
        <w:rPr>
          <w:sz w:val="22"/>
          <w:szCs w:val="22"/>
        </w:rPr>
        <w:t>of this</w:t>
      </w:r>
      <w:r w:rsidRPr="00347D44">
        <w:rPr>
          <w:spacing w:val="31"/>
          <w:sz w:val="22"/>
          <w:szCs w:val="22"/>
        </w:rPr>
        <w:t xml:space="preserve"> </w:t>
      </w:r>
      <w:r w:rsidRPr="00347D44">
        <w:rPr>
          <w:sz w:val="22"/>
          <w:szCs w:val="22"/>
        </w:rPr>
        <w:t>Council</w:t>
      </w:r>
      <w:r w:rsidRPr="00347D44">
        <w:rPr>
          <w:spacing w:val="31"/>
          <w:sz w:val="22"/>
          <w:szCs w:val="22"/>
        </w:rPr>
        <w:t xml:space="preserve"> </w:t>
      </w:r>
      <w:r w:rsidRPr="00347D44">
        <w:rPr>
          <w:sz w:val="22"/>
          <w:szCs w:val="22"/>
        </w:rPr>
        <w:t>concerning</w:t>
      </w:r>
      <w:r w:rsidRPr="00347D44">
        <w:rPr>
          <w:spacing w:val="31"/>
          <w:sz w:val="22"/>
          <w:szCs w:val="22"/>
        </w:rPr>
        <w:t xml:space="preserve"> </w:t>
      </w:r>
      <w:r w:rsidRPr="00347D44">
        <w:rPr>
          <w:sz w:val="22"/>
          <w:szCs w:val="22"/>
        </w:rPr>
        <w:t>and</w:t>
      </w:r>
      <w:r w:rsidRPr="00347D44">
        <w:rPr>
          <w:spacing w:val="31"/>
          <w:sz w:val="22"/>
          <w:szCs w:val="22"/>
        </w:rPr>
        <w:t xml:space="preserve"> </w:t>
      </w:r>
      <w:r w:rsidRPr="00347D44">
        <w:rPr>
          <w:sz w:val="22"/>
          <w:szCs w:val="22"/>
        </w:rPr>
        <w:t>relating</w:t>
      </w:r>
      <w:r w:rsidRPr="00347D44">
        <w:rPr>
          <w:spacing w:val="31"/>
          <w:sz w:val="22"/>
          <w:szCs w:val="22"/>
        </w:rPr>
        <w:t xml:space="preserve"> </w:t>
      </w:r>
      <w:r w:rsidRPr="00347D44">
        <w:rPr>
          <w:sz w:val="22"/>
          <w:szCs w:val="22"/>
        </w:rPr>
        <w:t>to</w:t>
      </w:r>
      <w:r w:rsidRPr="00347D44">
        <w:rPr>
          <w:spacing w:val="31"/>
          <w:sz w:val="22"/>
          <w:szCs w:val="22"/>
        </w:rPr>
        <w:t xml:space="preserve"> </w:t>
      </w:r>
      <w:r w:rsidRPr="00347D44">
        <w:rPr>
          <w:sz w:val="22"/>
          <w:szCs w:val="22"/>
        </w:rPr>
        <w:t>the</w:t>
      </w:r>
      <w:r w:rsidRPr="00347D44">
        <w:rPr>
          <w:spacing w:val="31"/>
          <w:sz w:val="22"/>
          <w:szCs w:val="22"/>
        </w:rPr>
        <w:t xml:space="preserve"> </w:t>
      </w:r>
      <w:r w:rsidRPr="00347D44">
        <w:rPr>
          <w:sz w:val="22"/>
          <w:szCs w:val="22"/>
        </w:rPr>
        <w:t>passage</w:t>
      </w:r>
      <w:r w:rsidRPr="00347D44">
        <w:rPr>
          <w:spacing w:val="31"/>
          <w:sz w:val="22"/>
          <w:szCs w:val="22"/>
        </w:rPr>
        <w:t xml:space="preserve"> </w:t>
      </w:r>
      <w:r w:rsidRPr="00347D44">
        <w:rPr>
          <w:sz w:val="22"/>
          <w:szCs w:val="22"/>
        </w:rPr>
        <w:t>of</w:t>
      </w:r>
      <w:r w:rsidRPr="00347D44">
        <w:rPr>
          <w:spacing w:val="31"/>
          <w:sz w:val="22"/>
          <w:szCs w:val="22"/>
        </w:rPr>
        <w:t xml:space="preserve"> </w:t>
      </w:r>
      <w:r w:rsidRPr="00347D44">
        <w:rPr>
          <w:sz w:val="22"/>
          <w:szCs w:val="22"/>
        </w:rPr>
        <w:t>this</w:t>
      </w:r>
      <w:r w:rsidRPr="00347D44">
        <w:rPr>
          <w:spacing w:val="31"/>
          <w:sz w:val="22"/>
          <w:szCs w:val="22"/>
        </w:rPr>
        <w:t xml:space="preserve"> </w:t>
      </w:r>
      <w:r w:rsidRPr="00347D44">
        <w:rPr>
          <w:sz w:val="22"/>
          <w:szCs w:val="22"/>
        </w:rPr>
        <w:t>ordinance</w:t>
      </w:r>
      <w:r w:rsidRPr="00347D44">
        <w:rPr>
          <w:spacing w:val="31"/>
          <w:sz w:val="22"/>
          <w:szCs w:val="22"/>
        </w:rPr>
        <w:t xml:space="preserve"> </w:t>
      </w:r>
      <w:r w:rsidRPr="00347D44">
        <w:rPr>
          <w:sz w:val="22"/>
          <w:szCs w:val="22"/>
        </w:rPr>
        <w:t>were</w:t>
      </w:r>
      <w:r w:rsidRPr="00347D44">
        <w:rPr>
          <w:spacing w:val="31"/>
          <w:sz w:val="22"/>
          <w:szCs w:val="22"/>
        </w:rPr>
        <w:t xml:space="preserve"> </w:t>
      </w:r>
      <w:r w:rsidRPr="00347D44">
        <w:rPr>
          <w:sz w:val="22"/>
          <w:szCs w:val="22"/>
        </w:rPr>
        <w:t>taken</w:t>
      </w:r>
      <w:r w:rsidRPr="00347D44">
        <w:rPr>
          <w:spacing w:val="31"/>
          <w:sz w:val="22"/>
          <w:szCs w:val="22"/>
        </w:rPr>
        <w:t xml:space="preserve"> </w:t>
      </w:r>
      <w:r w:rsidRPr="00347D44">
        <w:rPr>
          <w:sz w:val="22"/>
          <w:szCs w:val="22"/>
        </w:rPr>
        <w:t>in</w:t>
      </w:r>
      <w:r w:rsidRPr="00347D44">
        <w:rPr>
          <w:spacing w:val="31"/>
          <w:sz w:val="22"/>
          <w:szCs w:val="22"/>
        </w:rPr>
        <w:t xml:space="preserve"> </w:t>
      </w:r>
      <w:r w:rsidRPr="00347D44">
        <w:rPr>
          <w:sz w:val="22"/>
          <w:szCs w:val="22"/>
        </w:rPr>
        <w:t>an open meeting of this Council and that all deliberations of this Council and of any of its committees that resulted in such formal action were meetings open to the public in compliance with the law.</w:t>
      </w:r>
    </w:p>
    <w:p w14:paraId="7A206916" w14:textId="77777777" w:rsidR="00912992" w:rsidRPr="00347D44" w:rsidRDefault="00912992">
      <w:pPr>
        <w:spacing w:before="16" w:line="260" w:lineRule="exact"/>
        <w:rPr>
          <w:sz w:val="22"/>
          <w:szCs w:val="22"/>
        </w:rPr>
      </w:pPr>
    </w:p>
    <w:p w14:paraId="486C6FB2" w14:textId="77777777" w:rsidR="00912992" w:rsidRPr="00347D44" w:rsidRDefault="007826CE" w:rsidP="00347D44">
      <w:pPr>
        <w:rPr>
          <w:sz w:val="22"/>
          <w:szCs w:val="22"/>
        </w:rPr>
      </w:pPr>
      <w:r w:rsidRPr="00347D44">
        <w:rPr>
          <w:b/>
          <w:sz w:val="22"/>
          <w:szCs w:val="22"/>
        </w:rPr>
        <w:t xml:space="preserve">SECTION 4. </w:t>
      </w:r>
      <w:r w:rsidRPr="00347D44">
        <w:rPr>
          <w:b/>
          <w:spacing w:val="2"/>
          <w:sz w:val="22"/>
          <w:szCs w:val="22"/>
        </w:rPr>
        <w:t xml:space="preserve"> </w:t>
      </w:r>
      <w:r w:rsidRPr="00347D44">
        <w:rPr>
          <w:sz w:val="22"/>
          <w:szCs w:val="22"/>
        </w:rPr>
        <w:t>That this ordinance is hereby declared to be an emergency measure necessary for the immediate preservation of the public peace, health, safety, convenience and welfare of the City of Barberton and the inh</w:t>
      </w:r>
      <w:r w:rsidR="00347D44" w:rsidRPr="00347D44">
        <w:rPr>
          <w:sz w:val="22"/>
          <w:szCs w:val="22"/>
        </w:rPr>
        <w:t xml:space="preserve">abitants thereof, since the effective date of this ordinance would make compensation retroactive to its inception on April 15, 2024 </w:t>
      </w:r>
      <w:r w:rsidRPr="00347D44">
        <w:rPr>
          <w:sz w:val="22"/>
          <w:szCs w:val="22"/>
        </w:rPr>
        <w:t>and provided it receives the necessary votes required by the City Charter, shall be in full force and effect from and after its passage and approval; otherwise to be in full force and effect from and after the earliest period allowed by</w:t>
      </w:r>
      <w:r w:rsidRPr="00347D44">
        <w:rPr>
          <w:spacing w:val="-2"/>
          <w:sz w:val="22"/>
          <w:szCs w:val="22"/>
        </w:rPr>
        <w:t xml:space="preserve"> </w:t>
      </w:r>
      <w:r w:rsidRPr="00347D44">
        <w:rPr>
          <w:sz w:val="22"/>
          <w:szCs w:val="22"/>
        </w:rPr>
        <w:t>law.</w:t>
      </w:r>
    </w:p>
    <w:p w14:paraId="0305DF80" w14:textId="77777777" w:rsidR="00912992" w:rsidRPr="00347D44" w:rsidRDefault="00912992">
      <w:pPr>
        <w:spacing w:before="2" w:line="140" w:lineRule="exact"/>
        <w:rPr>
          <w:sz w:val="22"/>
          <w:szCs w:val="22"/>
        </w:rPr>
      </w:pPr>
    </w:p>
    <w:p w14:paraId="135BF131" w14:textId="77777777" w:rsidR="00257F89" w:rsidRDefault="00257F89" w:rsidP="00257F89">
      <w:pPr>
        <w:jc w:val="both"/>
        <w:rPr>
          <w:sz w:val="22"/>
          <w:szCs w:val="22"/>
        </w:rPr>
      </w:pPr>
    </w:p>
    <w:p w14:paraId="15495DCB" w14:textId="77777777" w:rsidR="006D6044" w:rsidRDefault="006D6044" w:rsidP="00257F89">
      <w:pPr>
        <w:jc w:val="both"/>
        <w:rPr>
          <w:sz w:val="22"/>
          <w:szCs w:val="22"/>
        </w:rPr>
      </w:pPr>
    </w:p>
    <w:p w14:paraId="4940A76A" w14:textId="77777777" w:rsidR="001E141C" w:rsidRPr="00B64C09" w:rsidRDefault="001E141C" w:rsidP="00257F89">
      <w:pPr>
        <w:jc w:val="both"/>
        <w:rPr>
          <w:sz w:val="22"/>
          <w:szCs w:val="22"/>
        </w:rPr>
      </w:pPr>
    </w:p>
    <w:p w14:paraId="50636A58" w14:textId="52ABD49B" w:rsidR="00257F89" w:rsidRPr="00B64C09" w:rsidRDefault="00B64C09" w:rsidP="00257F89">
      <w:pPr>
        <w:ind w:left="720" w:firstLine="720"/>
        <w:jc w:val="both"/>
        <w:rPr>
          <w:sz w:val="22"/>
          <w:szCs w:val="22"/>
        </w:rPr>
      </w:pPr>
      <w:bookmarkStart w:id="0" w:name="_Hlk101251557"/>
      <w:r>
        <w:rPr>
          <w:sz w:val="22"/>
          <w:szCs w:val="22"/>
        </w:rPr>
        <w:t xml:space="preserve">       </w:t>
      </w:r>
      <w:r>
        <w:rPr>
          <w:sz w:val="22"/>
          <w:szCs w:val="22"/>
        </w:rPr>
        <w:tab/>
        <w:t xml:space="preserve">        </w:t>
      </w:r>
      <w:bookmarkEnd w:id="0"/>
      <w:r w:rsidR="00651798">
        <w:t>Passed</w:t>
      </w:r>
      <w:r w:rsidR="00651798">
        <w:tab/>
        <w:t xml:space="preserve"> </w:t>
      </w:r>
      <w:r w:rsidR="00651798">
        <w:rPr>
          <w:u w:val="single"/>
        </w:rPr>
        <w:t>May 13, 2024</w:t>
      </w:r>
      <w:r w:rsidR="00257F89" w:rsidRPr="00B64C09">
        <w:rPr>
          <w:sz w:val="22"/>
          <w:szCs w:val="22"/>
        </w:rPr>
        <w:tab/>
      </w:r>
    </w:p>
    <w:p w14:paraId="10F38DD6" w14:textId="77777777" w:rsidR="00257F89" w:rsidRDefault="00257F89" w:rsidP="001E141C">
      <w:pPr>
        <w:jc w:val="both"/>
        <w:rPr>
          <w:sz w:val="22"/>
          <w:szCs w:val="22"/>
        </w:rPr>
      </w:pPr>
    </w:p>
    <w:p w14:paraId="6A94F261" w14:textId="77777777" w:rsidR="008A1F51" w:rsidRDefault="008A1F51" w:rsidP="008A1F51">
      <w:pPr>
        <w:ind w:left="720"/>
        <w:jc w:val="both"/>
        <w:rPr>
          <w:sz w:val="22"/>
          <w:szCs w:val="22"/>
          <w:u w:val="single"/>
        </w:rPr>
      </w:pPr>
    </w:p>
    <w:p w14:paraId="6F235072" w14:textId="77777777" w:rsidR="00257F89" w:rsidRPr="00B64C09" w:rsidRDefault="00257F89" w:rsidP="008A1F51">
      <w:pPr>
        <w:ind w:left="720"/>
        <w:jc w:val="both"/>
        <w:rPr>
          <w:sz w:val="22"/>
          <w:szCs w:val="22"/>
        </w:rPr>
      </w:pPr>
      <w:r w:rsidRPr="00B64C09">
        <w:rPr>
          <w:sz w:val="22"/>
          <w:szCs w:val="22"/>
        </w:rPr>
        <w:t xml:space="preserve">______________________________      </w:t>
      </w:r>
      <w:r w:rsidR="00B64C09" w:rsidRPr="00B64C09">
        <w:rPr>
          <w:sz w:val="22"/>
          <w:szCs w:val="22"/>
        </w:rPr>
        <w:t xml:space="preserve">            </w:t>
      </w:r>
      <w:r w:rsidRPr="00B64C09">
        <w:rPr>
          <w:sz w:val="22"/>
          <w:szCs w:val="22"/>
        </w:rPr>
        <w:t>_________________________________</w:t>
      </w:r>
    </w:p>
    <w:p w14:paraId="38D2241E" w14:textId="77777777" w:rsidR="00257F89" w:rsidRPr="00B64C09" w:rsidRDefault="00257F89" w:rsidP="00257F89">
      <w:pPr>
        <w:ind w:firstLine="720"/>
        <w:jc w:val="both"/>
        <w:rPr>
          <w:sz w:val="22"/>
          <w:szCs w:val="22"/>
        </w:rPr>
      </w:pPr>
      <w:r w:rsidRPr="00B64C09">
        <w:rPr>
          <w:sz w:val="22"/>
          <w:szCs w:val="22"/>
        </w:rPr>
        <w:t>Clerk of Council</w:t>
      </w:r>
      <w:r w:rsidRPr="00B64C09">
        <w:rPr>
          <w:sz w:val="22"/>
          <w:szCs w:val="22"/>
        </w:rPr>
        <w:tab/>
      </w:r>
      <w:r w:rsidRPr="00B64C09">
        <w:rPr>
          <w:sz w:val="22"/>
          <w:szCs w:val="22"/>
        </w:rPr>
        <w:tab/>
      </w:r>
      <w:r w:rsidRPr="00B64C09">
        <w:rPr>
          <w:sz w:val="22"/>
          <w:szCs w:val="22"/>
        </w:rPr>
        <w:tab/>
        <w:t xml:space="preserve">      </w:t>
      </w:r>
      <w:r w:rsidR="00B64C09" w:rsidRPr="00B64C09">
        <w:rPr>
          <w:sz w:val="22"/>
          <w:szCs w:val="22"/>
        </w:rPr>
        <w:t xml:space="preserve">      </w:t>
      </w:r>
      <w:r w:rsidRPr="00B64C09">
        <w:rPr>
          <w:sz w:val="22"/>
          <w:szCs w:val="22"/>
        </w:rPr>
        <w:t>President of Council</w:t>
      </w:r>
    </w:p>
    <w:p w14:paraId="70C072BB" w14:textId="77777777" w:rsidR="00257F89" w:rsidRPr="00B64C09" w:rsidRDefault="00257F89" w:rsidP="00257F89">
      <w:pPr>
        <w:ind w:firstLine="720"/>
        <w:jc w:val="both"/>
        <w:rPr>
          <w:sz w:val="22"/>
          <w:szCs w:val="22"/>
        </w:rPr>
      </w:pPr>
    </w:p>
    <w:p w14:paraId="21FE55FD" w14:textId="77777777" w:rsidR="00257F89" w:rsidRPr="00B64C09" w:rsidRDefault="00257F89" w:rsidP="00257F89">
      <w:pPr>
        <w:ind w:firstLine="720"/>
        <w:jc w:val="both"/>
        <w:rPr>
          <w:sz w:val="22"/>
          <w:szCs w:val="22"/>
        </w:rPr>
      </w:pPr>
    </w:p>
    <w:p w14:paraId="35358DAC" w14:textId="77777777" w:rsidR="00257F89" w:rsidRPr="00B64C09" w:rsidRDefault="00257F89" w:rsidP="00257F89">
      <w:pPr>
        <w:ind w:firstLine="720"/>
        <w:jc w:val="both"/>
        <w:rPr>
          <w:sz w:val="22"/>
          <w:szCs w:val="22"/>
        </w:rPr>
      </w:pPr>
      <w:r w:rsidRPr="00B64C09">
        <w:rPr>
          <w:sz w:val="22"/>
          <w:szCs w:val="22"/>
        </w:rPr>
        <w:tab/>
        <w:t xml:space="preserve">       </w:t>
      </w:r>
      <w:r w:rsidRPr="00B64C09">
        <w:rPr>
          <w:sz w:val="22"/>
          <w:szCs w:val="22"/>
        </w:rPr>
        <w:tab/>
        <w:t xml:space="preserve">   Approved </w:t>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u w:val="single"/>
        </w:rPr>
        <w:tab/>
      </w:r>
      <w:r w:rsidRPr="00B64C09">
        <w:rPr>
          <w:sz w:val="22"/>
          <w:szCs w:val="22"/>
        </w:rPr>
        <w:t xml:space="preserve"> 2024</w:t>
      </w:r>
    </w:p>
    <w:p w14:paraId="6288D341" w14:textId="77777777" w:rsidR="00257F89" w:rsidRPr="00B64C09" w:rsidRDefault="00257F89" w:rsidP="00257F89">
      <w:pPr>
        <w:ind w:firstLine="720"/>
        <w:jc w:val="both"/>
        <w:rPr>
          <w:sz w:val="22"/>
          <w:szCs w:val="22"/>
        </w:rPr>
      </w:pPr>
    </w:p>
    <w:p w14:paraId="361D414D" w14:textId="77777777" w:rsidR="00257F89" w:rsidRPr="00B64C09" w:rsidRDefault="00257F89" w:rsidP="00257F89">
      <w:pPr>
        <w:ind w:firstLine="720"/>
        <w:jc w:val="both"/>
        <w:rPr>
          <w:sz w:val="22"/>
          <w:szCs w:val="22"/>
        </w:rPr>
      </w:pPr>
    </w:p>
    <w:p w14:paraId="1B5EF4E7" w14:textId="77777777" w:rsidR="00B64C09" w:rsidRPr="00B64C09" w:rsidRDefault="00257F89" w:rsidP="00B64C09">
      <w:pPr>
        <w:ind w:firstLine="720"/>
        <w:jc w:val="both"/>
        <w:rPr>
          <w:sz w:val="22"/>
          <w:szCs w:val="22"/>
        </w:rPr>
      </w:pPr>
      <w:r w:rsidRPr="00B64C09">
        <w:rPr>
          <w:sz w:val="22"/>
          <w:szCs w:val="22"/>
        </w:rPr>
        <w:tab/>
      </w:r>
      <w:r w:rsidRPr="00B64C09">
        <w:rPr>
          <w:sz w:val="22"/>
          <w:szCs w:val="22"/>
        </w:rPr>
        <w:tab/>
      </w:r>
      <w:r w:rsidRPr="00B64C09">
        <w:rPr>
          <w:sz w:val="22"/>
          <w:szCs w:val="22"/>
        </w:rPr>
        <w:tab/>
      </w:r>
      <w:r w:rsidRPr="00B64C09">
        <w:rPr>
          <w:sz w:val="22"/>
          <w:szCs w:val="22"/>
        </w:rPr>
        <w:tab/>
      </w:r>
      <w:r w:rsidRPr="00B64C09">
        <w:rPr>
          <w:sz w:val="22"/>
          <w:szCs w:val="22"/>
        </w:rPr>
        <w:tab/>
        <w:t xml:space="preserve">    </w:t>
      </w:r>
      <w:r w:rsidR="007826CE">
        <w:rPr>
          <w:sz w:val="22"/>
          <w:szCs w:val="22"/>
        </w:rPr>
        <w:t xml:space="preserve">     </w:t>
      </w:r>
      <w:r w:rsidRPr="00B64C09">
        <w:rPr>
          <w:sz w:val="22"/>
          <w:szCs w:val="22"/>
        </w:rPr>
        <w:t xml:space="preserve">  __</w:t>
      </w:r>
      <w:r w:rsidR="00B64C09" w:rsidRPr="00B64C09">
        <w:rPr>
          <w:sz w:val="22"/>
          <w:szCs w:val="22"/>
        </w:rPr>
        <w:t>_______________________________</w:t>
      </w:r>
    </w:p>
    <w:p w14:paraId="24E5F1CD" w14:textId="77777777" w:rsidR="00912992" w:rsidRPr="00B64C09" w:rsidRDefault="00B64C09" w:rsidP="00B64C09">
      <w:pPr>
        <w:ind w:left="4320"/>
        <w:jc w:val="both"/>
      </w:pPr>
      <w:r>
        <w:t xml:space="preserve">     </w:t>
      </w:r>
      <w:r w:rsidR="007826CE">
        <w:t xml:space="preserve">      </w:t>
      </w:r>
      <w:r>
        <w:t xml:space="preserve"> </w:t>
      </w:r>
      <w:r w:rsidR="007826CE" w:rsidRPr="00347D44">
        <w:rPr>
          <w:sz w:val="22"/>
          <w:szCs w:val="22"/>
        </w:rPr>
        <w:t>Mayor</w:t>
      </w:r>
    </w:p>
    <w:sectPr w:rsidR="00912992" w:rsidRPr="00B64C09">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F07B3" w14:textId="77777777" w:rsidR="008A1F51" w:rsidRDefault="008A1F51" w:rsidP="008A1F51">
      <w:r>
        <w:separator/>
      </w:r>
    </w:p>
  </w:endnote>
  <w:endnote w:type="continuationSeparator" w:id="0">
    <w:p w14:paraId="23693AA7" w14:textId="77777777" w:rsidR="008A1F51" w:rsidRDefault="008A1F51" w:rsidP="008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F8180" w14:textId="77777777" w:rsidR="008A1F51" w:rsidRDefault="008A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E9E8" w14:textId="77777777" w:rsidR="008A1F51" w:rsidRDefault="008A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F24A" w14:textId="77777777" w:rsidR="008A1F51" w:rsidRDefault="008A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4EF6B" w14:textId="77777777" w:rsidR="008A1F51" w:rsidRDefault="008A1F51" w:rsidP="008A1F51">
      <w:r>
        <w:separator/>
      </w:r>
    </w:p>
  </w:footnote>
  <w:footnote w:type="continuationSeparator" w:id="0">
    <w:p w14:paraId="5EC4E771" w14:textId="77777777" w:rsidR="008A1F51" w:rsidRDefault="008A1F51" w:rsidP="008A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9843" w14:textId="77777777" w:rsidR="008A1F51" w:rsidRDefault="008A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BB3D3" w14:textId="6CDA26C2" w:rsidR="008A1F51" w:rsidRDefault="008A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DB80" w14:textId="77777777" w:rsidR="008A1F51" w:rsidRDefault="008A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931E2"/>
    <w:multiLevelType w:val="multilevel"/>
    <w:tmpl w:val="D294FF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9703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92"/>
    <w:rsid w:val="00121607"/>
    <w:rsid w:val="001E141C"/>
    <w:rsid w:val="00257F89"/>
    <w:rsid w:val="00347D44"/>
    <w:rsid w:val="00651798"/>
    <w:rsid w:val="006D6044"/>
    <w:rsid w:val="006E087E"/>
    <w:rsid w:val="007826CE"/>
    <w:rsid w:val="00804F7D"/>
    <w:rsid w:val="008A1F51"/>
    <w:rsid w:val="00912992"/>
    <w:rsid w:val="00B64C09"/>
    <w:rsid w:val="00E11D8C"/>
    <w:rsid w:val="00E24E2A"/>
    <w:rsid w:val="00E9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51805"/>
  <w15:docId w15:val="{E203963A-1DCE-4C94-8CCE-2D8668B4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A1F51"/>
    <w:pPr>
      <w:tabs>
        <w:tab w:val="center" w:pos="4680"/>
        <w:tab w:val="right" w:pos="9360"/>
      </w:tabs>
    </w:pPr>
  </w:style>
  <w:style w:type="character" w:customStyle="1" w:styleId="HeaderChar">
    <w:name w:val="Header Char"/>
    <w:basedOn w:val="DefaultParagraphFont"/>
    <w:link w:val="Header"/>
    <w:uiPriority w:val="99"/>
    <w:rsid w:val="008A1F51"/>
  </w:style>
  <w:style w:type="paragraph" w:styleId="Footer">
    <w:name w:val="footer"/>
    <w:basedOn w:val="Normal"/>
    <w:link w:val="FooterChar"/>
    <w:uiPriority w:val="99"/>
    <w:unhideWhenUsed/>
    <w:rsid w:val="008A1F51"/>
    <w:pPr>
      <w:tabs>
        <w:tab w:val="center" w:pos="4680"/>
        <w:tab w:val="right" w:pos="9360"/>
      </w:tabs>
    </w:pPr>
  </w:style>
  <w:style w:type="character" w:customStyle="1" w:styleId="FooterChar">
    <w:name w:val="Footer Char"/>
    <w:basedOn w:val="DefaultParagraphFont"/>
    <w:link w:val="Footer"/>
    <w:uiPriority w:val="99"/>
    <w:rsid w:val="008A1F51"/>
  </w:style>
  <w:style w:type="paragraph" w:styleId="BalloonText">
    <w:name w:val="Balloon Text"/>
    <w:basedOn w:val="Normal"/>
    <w:link w:val="BalloonTextChar"/>
    <w:uiPriority w:val="99"/>
    <w:semiHidden/>
    <w:unhideWhenUsed/>
    <w:rsid w:val="001E1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93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2</cp:revision>
  <cp:lastPrinted>2024-05-02T15:37:00Z</cp:lastPrinted>
  <dcterms:created xsi:type="dcterms:W3CDTF">2024-05-02T15:37:00Z</dcterms:created>
  <dcterms:modified xsi:type="dcterms:W3CDTF">2024-05-02T15:37:00Z</dcterms:modified>
</cp:coreProperties>
</file>