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E9187" w14:textId="77777777" w:rsidR="00135917" w:rsidRDefault="00135917" w:rsidP="00135917">
      <w:pPr>
        <w:spacing w:before="70"/>
        <w:ind w:left="120"/>
        <w:rPr>
          <w:sz w:val="22"/>
          <w:szCs w:val="22"/>
        </w:rPr>
      </w:pPr>
      <w:r>
        <w:rPr>
          <w:sz w:val="22"/>
          <w:szCs w:val="22"/>
        </w:rPr>
        <w:t xml:space="preserve">07/10/2024                                                                                     Presented by:  Mrs. Beck &amp; </w:t>
      </w:r>
    </w:p>
    <w:p w14:paraId="6FE1EA57" w14:textId="77777777" w:rsidR="00135917" w:rsidRDefault="00135917" w:rsidP="00135917">
      <w:pPr>
        <w:ind w:left="6563" w:right="78" w:firstLine="637"/>
        <w:rPr>
          <w:sz w:val="10"/>
          <w:szCs w:val="10"/>
        </w:rPr>
      </w:pPr>
      <w:r>
        <w:rPr>
          <w:sz w:val="22"/>
          <w:szCs w:val="22"/>
        </w:rPr>
        <w:t>Mr. Griffin</w:t>
      </w:r>
    </w:p>
    <w:p w14:paraId="48E80703" w14:textId="77777777" w:rsidR="00135917" w:rsidRDefault="00135917" w:rsidP="00135917">
      <w:pPr>
        <w:spacing w:line="200" w:lineRule="exact"/>
      </w:pPr>
    </w:p>
    <w:p w14:paraId="0861DE3A" w14:textId="77777777" w:rsidR="00135917" w:rsidRDefault="00135917" w:rsidP="00135917">
      <w:pPr>
        <w:spacing w:line="200" w:lineRule="exact"/>
      </w:pPr>
    </w:p>
    <w:p w14:paraId="2D970C45" w14:textId="77777777" w:rsidR="00135917" w:rsidRDefault="00135917" w:rsidP="00135917">
      <w:pPr>
        <w:ind w:left="3001" w:right="2981"/>
        <w:jc w:val="center"/>
        <w:rPr>
          <w:sz w:val="22"/>
          <w:szCs w:val="22"/>
        </w:rPr>
      </w:pPr>
      <w:r>
        <w:rPr>
          <w:b/>
          <w:sz w:val="22"/>
          <w:szCs w:val="22"/>
        </w:rPr>
        <w:t>RESOLUTION NO.  65-2024</w:t>
      </w:r>
    </w:p>
    <w:p w14:paraId="16BE8B8F" w14:textId="77777777" w:rsidR="00135917" w:rsidRDefault="00135917" w:rsidP="00135917">
      <w:pPr>
        <w:spacing w:before="13" w:line="240" w:lineRule="exact"/>
        <w:rPr>
          <w:sz w:val="24"/>
          <w:szCs w:val="24"/>
        </w:rPr>
      </w:pPr>
    </w:p>
    <w:p w14:paraId="26FCB448" w14:textId="77777777" w:rsidR="00135917" w:rsidRDefault="00135917" w:rsidP="00135917">
      <w:pPr>
        <w:ind w:left="2295" w:right="2275"/>
        <w:jc w:val="center"/>
        <w:rPr>
          <w:sz w:val="22"/>
          <w:szCs w:val="22"/>
        </w:rPr>
      </w:pPr>
      <w:r>
        <w:rPr>
          <w:b/>
          <w:sz w:val="22"/>
          <w:szCs w:val="22"/>
        </w:rPr>
        <w:t>TITLE:  OPWC FUNDING APPLICATION</w:t>
      </w:r>
    </w:p>
    <w:p w14:paraId="479D04FF" w14:textId="77777777" w:rsidR="00135917" w:rsidRDefault="00135917" w:rsidP="00135917">
      <w:pPr>
        <w:ind w:left="120" w:right="184" w:firstLine="720"/>
        <w:jc w:val="both"/>
        <w:rPr>
          <w:sz w:val="22"/>
          <w:szCs w:val="22"/>
        </w:rPr>
      </w:pPr>
      <w:r>
        <w:rPr>
          <w:b/>
          <w:sz w:val="22"/>
          <w:szCs w:val="22"/>
        </w:rPr>
        <w:t xml:space="preserve">ELMWOOD STREET WATERLINE REPLACEMENT PROJECT, STRATFORD STREET WATERLINE REPLACEMENT PROJECT, EAST SIDE WATERLINE REPLACEMENT PROJECT (FAIRVIEW AVENUE TO MACY AVENUE), AND THE CONCRETE ROADWAY REPLACEMENT PROJECT (HEATHERWOOD AND SHENANDOAH). </w:t>
      </w:r>
    </w:p>
    <w:p w14:paraId="6DD5987B" w14:textId="77777777" w:rsidR="00135917" w:rsidRDefault="00135917" w:rsidP="00135917">
      <w:pPr>
        <w:spacing w:before="13" w:line="240" w:lineRule="exact"/>
        <w:rPr>
          <w:sz w:val="24"/>
          <w:szCs w:val="24"/>
        </w:rPr>
      </w:pPr>
    </w:p>
    <w:p w14:paraId="36478B77" w14:textId="77777777" w:rsidR="00135917" w:rsidRDefault="00135917" w:rsidP="00135917">
      <w:pPr>
        <w:ind w:left="120" w:right="184" w:firstLine="720"/>
        <w:jc w:val="both"/>
        <w:rPr>
          <w:b/>
          <w:sz w:val="22"/>
          <w:szCs w:val="22"/>
        </w:rPr>
      </w:pPr>
      <w:r>
        <w:rPr>
          <w:b/>
          <w:sz w:val="22"/>
          <w:szCs w:val="22"/>
        </w:rPr>
        <w:t>A RESOLUTION AUTHORIZING THE MAYOR OF THE CITY OF BARBERTON TO PREPARE AND SUBMIT A FUNDING APPLICATION TO THE OHIO PUBLIC WORKS COMMISSION (OPWC) FOR FOUR (4) INFRASTRUCTURE PROJECTS, AND DECLARING AN EMERGENCY.</w:t>
      </w:r>
    </w:p>
    <w:p w14:paraId="71BE138B" w14:textId="77777777" w:rsidR="00135917" w:rsidRDefault="00135917" w:rsidP="00135917">
      <w:pPr>
        <w:ind w:left="120" w:right="184" w:firstLine="720"/>
        <w:jc w:val="both"/>
        <w:rPr>
          <w:b/>
          <w:sz w:val="22"/>
          <w:szCs w:val="22"/>
        </w:rPr>
      </w:pPr>
    </w:p>
    <w:p w14:paraId="2400A7FF" w14:textId="77777777" w:rsidR="00135917" w:rsidRDefault="00135917" w:rsidP="00135917">
      <w:pPr>
        <w:ind w:left="120" w:right="184" w:firstLine="720"/>
        <w:jc w:val="both"/>
        <w:rPr>
          <w:b/>
          <w:sz w:val="22"/>
          <w:szCs w:val="22"/>
        </w:rPr>
      </w:pPr>
      <w:r>
        <w:rPr>
          <w:b/>
          <w:sz w:val="22"/>
          <w:szCs w:val="22"/>
        </w:rPr>
        <w:t xml:space="preserve">WHEREAS, </w:t>
      </w:r>
      <w:r w:rsidRPr="00FD5E2C">
        <w:rPr>
          <w:sz w:val="22"/>
          <w:szCs w:val="22"/>
        </w:rPr>
        <w:t>the State Capital Improvement Project and the Local Transportation Improvement Program both provide financial assistance to political subdivisions for capital improvements to public infrastructure; and</w:t>
      </w:r>
      <w:r>
        <w:rPr>
          <w:b/>
          <w:sz w:val="22"/>
          <w:szCs w:val="22"/>
        </w:rPr>
        <w:t xml:space="preserve"> </w:t>
      </w:r>
    </w:p>
    <w:p w14:paraId="483995B6" w14:textId="77777777" w:rsidR="00135917" w:rsidRDefault="00135917" w:rsidP="00135917">
      <w:pPr>
        <w:ind w:left="120" w:right="184" w:firstLine="720"/>
        <w:jc w:val="both"/>
        <w:rPr>
          <w:b/>
          <w:sz w:val="22"/>
          <w:szCs w:val="22"/>
        </w:rPr>
      </w:pPr>
    </w:p>
    <w:p w14:paraId="64314A2C" w14:textId="77777777" w:rsidR="00135917" w:rsidRDefault="00135917" w:rsidP="00135917">
      <w:pPr>
        <w:ind w:left="120" w:right="184" w:firstLine="720"/>
        <w:jc w:val="both"/>
        <w:rPr>
          <w:sz w:val="22"/>
          <w:szCs w:val="22"/>
        </w:rPr>
      </w:pPr>
      <w:r w:rsidRPr="00FD5E2C">
        <w:rPr>
          <w:b/>
          <w:sz w:val="22"/>
          <w:szCs w:val="22"/>
        </w:rPr>
        <w:t>WHEREAS</w:t>
      </w:r>
      <w:r>
        <w:rPr>
          <w:sz w:val="22"/>
          <w:szCs w:val="22"/>
        </w:rPr>
        <w:t xml:space="preserve">, the City of Barberton is planning to make capital infrastructure projects as follows: </w:t>
      </w:r>
    </w:p>
    <w:p w14:paraId="51F758C5" w14:textId="77777777" w:rsidR="00135917" w:rsidRDefault="00135917" w:rsidP="00135917">
      <w:pPr>
        <w:pStyle w:val="ListParagraph"/>
        <w:numPr>
          <w:ilvl w:val="0"/>
          <w:numId w:val="1"/>
        </w:numPr>
        <w:ind w:right="184"/>
        <w:jc w:val="both"/>
        <w:rPr>
          <w:sz w:val="22"/>
          <w:szCs w:val="22"/>
        </w:rPr>
      </w:pPr>
      <w:r w:rsidRPr="00A766FA">
        <w:rPr>
          <w:sz w:val="22"/>
          <w:szCs w:val="22"/>
        </w:rPr>
        <w:t xml:space="preserve">Elmwood Street </w:t>
      </w:r>
      <w:r>
        <w:rPr>
          <w:sz w:val="22"/>
          <w:szCs w:val="22"/>
        </w:rPr>
        <w:t>Waterline Replacement Project</w:t>
      </w:r>
    </w:p>
    <w:p w14:paraId="19154ECB" w14:textId="77777777" w:rsidR="00135917" w:rsidRDefault="00135917" w:rsidP="00135917">
      <w:pPr>
        <w:pStyle w:val="ListParagraph"/>
        <w:numPr>
          <w:ilvl w:val="0"/>
          <w:numId w:val="1"/>
        </w:numPr>
        <w:ind w:right="184"/>
        <w:jc w:val="both"/>
        <w:rPr>
          <w:sz w:val="22"/>
          <w:szCs w:val="22"/>
        </w:rPr>
      </w:pPr>
      <w:r w:rsidRPr="00A766FA">
        <w:rPr>
          <w:sz w:val="22"/>
          <w:szCs w:val="22"/>
        </w:rPr>
        <w:t>Stratford Stree</w:t>
      </w:r>
      <w:r>
        <w:rPr>
          <w:sz w:val="22"/>
          <w:szCs w:val="22"/>
        </w:rPr>
        <w:t>t Waterline Replacement Project</w:t>
      </w:r>
    </w:p>
    <w:p w14:paraId="617C7153" w14:textId="77777777" w:rsidR="00135917" w:rsidRDefault="00135917" w:rsidP="00135917">
      <w:pPr>
        <w:pStyle w:val="ListParagraph"/>
        <w:numPr>
          <w:ilvl w:val="0"/>
          <w:numId w:val="1"/>
        </w:numPr>
        <w:ind w:right="184"/>
        <w:jc w:val="both"/>
        <w:rPr>
          <w:sz w:val="22"/>
          <w:szCs w:val="22"/>
        </w:rPr>
      </w:pPr>
      <w:r w:rsidRPr="00A766FA">
        <w:rPr>
          <w:sz w:val="22"/>
          <w:szCs w:val="22"/>
        </w:rPr>
        <w:t>East Side Waterline Replace</w:t>
      </w:r>
      <w:r>
        <w:rPr>
          <w:sz w:val="22"/>
          <w:szCs w:val="22"/>
        </w:rPr>
        <w:t>ment Project (Fairview Avenue to Macy Avenue)</w:t>
      </w:r>
    </w:p>
    <w:p w14:paraId="7E14641A" w14:textId="77777777" w:rsidR="00135917" w:rsidRDefault="00135917" w:rsidP="00135917">
      <w:pPr>
        <w:pStyle w:val="ListParagraph"/>
        <w:numPr>
          <w:ilvl w:val="0"/>
          <w:numId w:val="1"/>
        </w:numPr>
        <w:ind w:right="184"/>
        <w:jc w:val="both"/>
        <w:rPr>
          <w:sz w:val="22"/>
          <w:szCs w:val="22"/>
        </w:rPr>
      </w:pPr>
      <w:r w:rsidRPr="00A766FA">
        <w:rPr>
          <w:sz w:val="22"/>
          <w:szCs w:val="22"/>
        </w:rPr>
        <w:t>Concrete Roadway Replacement Project (Heatherwood and</w:t>
      </w:r>
      <w:r>
        <w:rPr>
          <w:sz w:val="22"/>
          <w:szCs w:val="22"/>
        </w:rPr>
        <w:t xml:space="preserve"> Shenandoah); and </w:t>
      </w:r>
    </w:p>
    <w:p w14:paraId="6F512950" w14:textId="77777777" w:rsidR="00135917" w:rsidRDefault="00135917" w:rsidP="00135917">
      <w:pPr>
        <w:ind w:right="184"/>
        <w:jc w:val="both"/>
        <w:rPr>
          <w:sz w:val="22"/>
          <w:szCs w:val="22"/>
        </w:rPr>
      </w:pPr>
    </w:p>
    <w:p w14:paraId="17AAC33F" w14:textId="77777777" w:rsidR="00135917" w:rsidRDefault="00135917" w:rsidP="00135917">
      <w:pPr>
        <w:ind w:left="720" w:right="184"/>
        <w:jc w:val="both"/>
        <w:rPr>
          <w:sz w:val="22"/>
          <w:szCs w:val="22"/>
        </w:rPr>
      </w:pPr>
      <w:r w:rsidRPr="00FD5E2C">
        <w:rPr>
          <w:b/>
          <w:sz w:val="22"/>
          <w:szCs w:val="22"/>
        </w:rPr>
        <w:t>WHEREAS</w:t>
      </w:r>
      <w:r>
        <w:rPr>
          <w:sz w:val="22"/>
          <w:szCs w:val="22"/>
        </w:rPr>
        <w:t>, the infrastructure improvements herein above described are considered to be</w:t>
      </w:r>
    </w:p>
    <w:p w14:paraId="0D1111FF" w14:textId="77777777" w:rsidR="00135917" w:rsidRPr="00FD5E2C" w:rsidRDefault="00135917" w:rsidP="00135917">
      <w:pPr>
        <w:ind w:right="184"/>
        <w:jc w:val="both"/>
        <w:rPr>
          <w:sz w:val="22"/>
          <w:szCs w:val="22"/>
        </w:rPr>
      </w:pPr>
      <w:r>
        <w:rPr>
          <w:sz w:val="22"/>
          <w:szCs w:val="22"/>
        </w:rPr>
        <w:t xml:space="preserve">a priority need for the community and a qualified project under the OPWC programs; and </w:t>
      </w:r>
    </w:p>
    <w:p w14:paraId="62EC0966" w14:textId="77777777" w:rsidR="00135917" w:rsidRDefault="00135917" w:rsidP="00135917">
      <w:pPr>
        <w:spacing w:before="13" w:line="240" w:lineRule="exact"/>
        <w:rPr>
          <w:sz w:val="24"/>
          <w:szCs w:val="24"/>
        </w:rPr>
      </w:pPr>
    </w:p>
    <w:p w14:paraId="14317CE0" w14:textId="77777777" w:rsidR="00135917" w:rsidRDefault="00135917" w:rsidP="00135917">
      <w:pPr>
        <w:ind w:left="120" w:right="62" w:firstLine="720"/>
        <w:jc w:val="both"/>
        <w:rPr>
          <w:sz w:val="22"/>
          <w:szCs w:val="22"/>
        </w:rPr>
      </w:pPr>
      <w:r>
        <w:rPr>
          <w:b/>
          <w:sz w:val="22"/>
          <w:szCs w:val="22"/>
        </w:rPr>
        <w:t>NOW,</w:t>
      </w:r>
      <w:r>
        <w:rPr>
          <w:b/>
          <w:spacing w:val="15"/>
          <w:sz w:val="22"/>
          <w:szCs w:val="22"/>
        </w:rPr>
        <w:t xml:space="preserve"> </w:t>
      </w:r>
      <w:r>
        <w:rPr>
          <w:b/>
          <w:sz w:val="22"/>
          <w:szCs w:val="22"/>
        </w:rPr>
        <w:t>THEREFORE,</w:t>
      </w:r>
      <w:r>
        <w:rPr>
          <w:b/>
          <w:spacing w:val="15"/>
          <w:sz w:val="22"/>
          <w:szCs w:val="22"/>
        </w:rPr>
        <w:t xml:space="preserve"> </w:t>
      </w:r>
      <w:r>
        <w:rPr>
          <w:b/>
          <w:sz w:val="22"/>
          <w:szCs w:val="22"/>
        </w:rPr>
        <w:t>BE</w:t>
      </w:r>
      <w:r>
        <w:rPr>
          <w:b/>
          <w:spacing w:val="15"/>
          <w:sz w:val="22"/>
          <w:szCs w:val="22"/>
        </w:rPr>
        <w:t xml:space="preserve"> </w:t>
      </w:r>
      <w:r>
        <w:rPr>
          <w:b/>
          <w:sz w:val="22"/>
          <w:szCs w:val="22"/>
        </w:rPr>
        <w:t>IT</w:t>
      </w:r>
      <w:r>
        <w:rPr>
          <w:b/>
          <w:spacing w:val="15"/>
          <w:sz w:val="22"/>
          <w:szCs w:val="22"/>
        </w:rPr>
        <w:t xml:space="preserve"> </w:t>
      </w:r>
      <w:r>
        <w:rPr>
          <w:b/>
          <w:sz w:val="22"/>
          <w:szCs w:val="22"/>
        </w:rPr>
        <w:t>RESOLVED</w:t>
      </w:r>
      <w:r>
        <w:rPr>
          <w:b/>
          <w:spacing w:val="15"/>
          <w:sz w:val="22"/>
          <w:szCs w:val="22"/>
        </w:rPr>
        <w:t xml:space="preserve"> </w:t>
      </w:r>
      <w:r>
        <w:rPr>
          <w:sz w:val="22"/>
          <w:szCs w:val="22"/>
        </w:rPr>
        <w:t>by</w:t>
      </w:r>
      <w:r>
        <w:rPr>
          <w:spacing w:val="15"/>
          <w:sz w:val="22"/>
          <w:szCs w:val="22"/>
        </w:rPr>
        <w:t xml:space="preserve"> </w:t>
      </w:r>
      <w:r>
        <w:rPr>
          <w:sz w:val="22"/>
          <w:szCs w:val="22"/>
        </w:rPr>
        <w:t>Council</w:t>
      </w:r>
      <w:r>
        <w:rPr>
          <w:spacing w:val="15"/>
          <w:sz w:val="22"/>
          <w:szCs w:val="22"/>
        </w:rPr>
        <w:t xml:space="preserve"> </w:t>
      </w:r>
      <w:r>
        <w:rPr>
          <w:sz w:val="22"/>
          <w:szCs w:val="22"/>
        </w:rPr>
        <w:t>of</w:t>
      </w:r>
      <w:r>
        <w:rPr>
          <w:spacing w:val="15"/>
          <w:sz w:val="22"/>
          <w:szCs w:val="22"/>
        </w:rPr>
        <w:t xml:space="preserve"> </w:t>
      </w:r>
      <w:r>
        <w:rPr>
          <w:sz w:val="22"/>
          <w:szCs w:val="22"/>
        </w:rPr>
        <w:t>the</w:t>
      </w:r>
      <w:r>
        <w:rPr>
          <w:spacing w:val="15"/>
          <w:sz w:val="22"/>
          <w:szCs w:val="22"/>
        </w:rPr>
        <w:t xml:space="preserve"> </w:t>
      </w:r>
      <w:r>
        <w:rPr>
          <w:sz w:val="22"/>
          <w:szCs w:val="22"/>
        </w:rPr>
        <w:t>City</w:t>
      </w:r>
      <w:r>
        <w:rPr>
          <w:spacing w:val="15"/>
          <w:sz w:val="22"/>
          <w:szCs w:val="22"/>
        </w:rPr>
        <w:t xml:space="preserve"> </w:t>
      </w:r>
      <w:r>
        <w:rPr>
          <w:sz w:val="22"/>
          <w:szCs w:val="22"/>
        </w:rPr>
        <w:t>of</w:t>
      </w:r>
      <w:r>
        <w:rPr>
          <w:spacing w:val="15"/>
          <w:sz w:val="22"/>
          <w:szCs w:val="22"/>
        </w:rPr>
        <w:t xml:space="preserve"> </w:t>
      </w:r>
      <w:r>
        <w:rPr>
          <w:sz w:val="22"/>
          <w:szCs w:val="22"/>
        </w:rPr>
        <w:t>Barberton,</w:t>
      </w:r>
      <w:r>
        <w:rPr>
          <w:spacing w:val="15"/>
          <w:sz w:val="22"/>
          <w:szCs w:val="22"/>
        </w:rPr>
        <w:t xml:space="preserve"> </w:t>
      </w:r>
      <w:r>
        <w:rPr>
          <w:sz w:val="22"/>
          <w:szCs w:val="22"/>
        </w:rPr>
        <w:t>State of</w:t>
      </w:r>
      <w:r>
        <w:rPr>
          <w:spacing w:val="-2"/>
          <w:sz w:val="22"/>
          <w:szCs w:val="22"/>
        </w:rPr>
        <w:t xml:space="preserve"> </w:t>
      </w:r>
      <w:r>
        <w:rPr>
          <w:sz w:val="22"/>
          <w:szCs w:val="22"/>
        </w:rPr>
        <w:t>Ohio:</w:t>
      </w:r>
    </w:p>
    <w:p w14:paraId="499069A7" w14:textId="77777777" w:rsidR="00135917" w:rsidRDefault="00135917" w:rsidP="00135917">
      <w:pPr>
        <w:spacing w:before="13" w:line="240" w:lineRule="exact"/>
        <w:rPr>
          <w:sz w:val="24"/>
          <w:szCs w:val="24"/>
        </w:rPr>
      </w:pPr>
    </w:p>
    <w:p w14:paraId="4432020F" w14:textId="77777777" w:rsidR="00135917" w:rsidRPr="00A766FA" w:rsidRDefault="00135917" w:rsidP="00135917">
      <w:pPr>
        <w:ind w:left="120" w:right="62" w:firstLine="720"/>
        <w:jc w:val="both"/>
        <w:rPr>
          <w:sz w:val="22"/>
          <w:szCs w:val="22"/>
        </w:rPr>
      </w:pPr>
      <w:r>
        <w:rPr>
          <w:b/>
          <w:sz w:val="22"/>
          <w:szCs w:val="22"/>
        </w:rPr>
        <w:t xml:space="preserve">SECTION 1. </w:t>
      </w:r>
      <w:r>
        <w:rPr>
          <w:b/>
          <w:spacing w:val="15"/>
          <w:sz w:val="22"/>
          <w:szCs w:val="22"/>
        </w:rPr>
        <w:t xml:space="preserve"> </w:t>
      </w:r>
      <w:r>
        <w:rPr>
          <w:sz w:val="22"/>
          <w:szCs w:val="22"/>
        </w:rPr>
        <w:t xml:space="preserve">That Council hereby authorizes the Mayor to apply to the OPWC for the </w:t>
      </w:r>
      <w:r w:rsidRPr="00A766FA">
        <w:rPr>
          <w:sz w:val="22"/>
          <w:szCs w:val="22"/>
        </w:rPr>
        <w:t>Elmwood Street Waterline Replacement Project, Stratford Street Waterline Replacement Project, East Side Waterline Replacement Project (Fa</w:t>
      </w:r>
      <w:r>
        <w:rPr>
          <w:sz w:val="22"/>
          <w:szCs w:val="22"/>
        </w:rPr>
        <w:t>irview Avenue To Macy Avenue), a</w:t>
      </w:r>
      <w:r w:rsidRPr="00A766FA">
        <w:rPr>
          <w:sz w:val="22"/>
          <w:szCs w:val="22"/>
        </w:rPr>
        <w:t xml:space="preserve">nd Concrete Roadway Replacement Project (Heatherwood And Shenandoah). </w:t>
      </w:r>
    </w:p>
    <w:p w14:paraId="4D85E3D9" w14:textId="77777777" w:rsidR="00135917" w:rsidRDefault="00135917" w:rsidP="00135917">
      <w:pPr>
        <w:spacing w:before="13" w:line="240" w:lineRule="exact"/>
        <w:rPr>
          <w:sz w:val="24"/>
          <w:szCs w:val="24"/>
        </w:rPr>
      </w:pPr>
    </w:p>
    <w:p w14:paraId="2482D2FA" w14:textId="77777777" w:rsidR="00135917" w:rsidRDefault="00135917" w:rsidP="00135917">
      <w:pPr>
        <w:ind w:left="120" w:right="62" w:firstLine="720"/>
        <w:jc w:val="both"/>
        <w:rPr>
          <w:sz w:val="22"/>
          <w:szCs w:val="22"/>
        </w:rPr>
      </w:pPr>
      <w:r>
        <w:rPr>
          <w:b/>
          <w:sz w:val="22"/>
          <w:szCs w:val="22"/>
        </w:rPr>
        <w:t xml:space="preserve">SECTION 2.   </w:t>
      </w:r>
      <w:r>
        <w:rPr>
          <w:b/>
          <w:spacing w:val="26"/>
          <w:sz w:val="22"/>
          <w:szCs w:val="22"/>
        </w:rPr>
        <w:t xml:space="preserve"> </w:t>
      </w:r>
      <w:r>
        <w:rPr>
          <w:sz w:val="22"/>
          <w:szCs w:val="22"/>
        </w:rPr>
        <w:t>That  the  Council  further  authorizes  the  Mayor  to  enter  into  any agreements as may be necessary and appropriate for</w:t>
      </w:r>
      <w:r>
        <w:rPr>
          <w:spacing w:val="-3"/>
          <w:sz w:val="22"/>
          <w:szCs w:val="22"/>
        </w:rPr>
        <w:t xml:space="preserve"> </w:t>
      </w:r>
      <w:r>
        <w:rPr>
          <w:sz w:val="22"/>
          <w:szCs w:val="22"/>
        </w:rPr>
        <w:t>obtaining this financial assistance.</w:t>
      </w:r>
    </w:p>
    <w:p w14:paraId="49E47DD0" w14:textId="77777777" w:rsidR="00135917" w:rsidRDefault="00135917" w:rsidP="00135917">
      <w:pPr>
        <w:spacing w:before="13" w:line="240" w:lineRule="exact"/>
        <w:rPr>
          <w:sz w:val="24"/>
          <w:szCs w:val="24"/>
        </w:rPr>
      </w:pPr>
    </w:p>
    <w:p w14:paraId="5DBB68DB" w14:textId="77777777" w:rsidR="00135917" w:rsidRDefault="00135917" w:rsidP="00135917">
      <w:pPr>
        <w:ind w:left="120" w:right="62" w:firstLine="720"/>
        <w:jc w:val="both"/>
        <w:rPr>
          <w:sz w:val="22"/>
          <w:szCs w:val="22"/>
        </w:rPr>
      </w:pPr>
      <w:r>
        <w:rPr>
          <w:b/>
          <w:sz w:val="22"/>
          <w:szCs w:val="22"/>
        </w:rPr>
        <w:t>SECTION</w:t>
      </w:r>
      <w:r>
        <w:rPr>
          <w:b/>
          <w:spacing w:val="16"/>
          <w:sz w:val="22"/>
          <w:szCs w:val="22"/>
        </w:rPr>
        <w:t xml:space="preserve"> </w:t>
      </w:r>
      <w:r>
        <w:rPr>
          <w:b/>
          <w:sz w:val="22"/>
          <w:szCs w:val="22"/>
        </w:rPr>
        <w:t xml:space="preserve">3.   </w:t>
      </w:r>
      <w:r>
        <w:rPr>
          <w:sz w:val="22"/>
          <w:szCs w:val="22"/>
        </w:rPr>
        <w:t>That</w:t>
      </w:r>
      <w:r>
        <w:rPr>
          <w:spacing w:val="16"/>
          <w:sz w:val="22"/>
          <w:szCs w:val="22"/>
        </w:rPr>
        <w:t xml:space="preserve"> </w:t>
      </w:r>
      <w:r>
        <w:rPr>
          <w:sz w:val="22"/>
          <w:szCs w:val="22"/>
        </w:rPr>
        <w:t>it</w:t>
      </w:r>
      <w:r>
        <w:rPr>
          <w:spacing w:val="16"/>
          <w:sz w:val="22"/>
          <w:szCs w:val="22"/>
        </w:rPr>
        <w:t xml:space="preserve"> </w:t>
      </w:r>
      <w:r>
        <w:rPr>
          <w:sz w:val="22"/>
          <w:szCs w:val="22"/>
        </w:rPr>
        <w:t>is</w:t>
      </w:r>
      <w:r>
        <w:rPr>
          <w:spacing w:val="16"/>
          <w:sz w:val="22"/>
          <w:szCs w:val="22"/>
        </w:rPr>
        <w:t xml:space="preserve"> </w:t>
      </w:r>
      <w:r>
        <w:rPr>
          <w:sz w:val="22"/>
          <w:szCs w:val="22"/>
        </w:rPr>
        <w:t>hereby</w:t>
      </w:r>
      <w:r>
        <w:rPr>
          <w:spacing w:val="16"/>
          <w:sz w:val="22"/>
          <w:szCs w:val="22"/>
        </w:rPr>
        <w:t xml:space="preserve"> </w:t>
      </w:r>
      <w:r>
        <w:rPr>
          <w:sz w:val="22"/>
          <w:szCs w:val="22"/>
        </w:rPr>
        <w:t>found</w:t>
      </w:r>
      <w:r>
        <w:rPr>
          <w:spacing w:val="16"/>
          <w:sz w:val="22"/>
          <w:szCs w:val="22"/>
        </w:rPr>
        <w:t xml:space="preserve"> </w:t>
      </w:r>
      <w:r>
        <w:rPr>
          <w:sz w:val="22"/>
          <w:szCs w:val="22"/>
        </w:rPr>
        <w:t>and</w:t>
      </w:r>
      <w:r>
        <w:rPr>
          <w:spacing w:val="16"/>
          <w:sz w:val="22"/>
          <w:szCs w:val="22"/>
        </w:rPr>
        <w:t xml:space="preserve"> </w:t>
      </w:r>
      <w:r>
        <w:rPr>
          <w:sz w:val="22"/>
          <w:szCs w:val="22"/>
        </w:rPr>
        <w:t>determined</w:t>
      </w:r>
      <w:r>
        <w:rPr>
          <w:spacing w:val="16"/>
          <w:sz w:val="22"/>
          <w:szCs w:val="22"/>
        </w:rPr>
        <w:t xml:space="preserve"> </w:t>
      </w:r>
      <w:r>
        <w:rPr>
          <w:sz w:val="22"/>
          <w:szCs w:val="22"/>
        </w:rPr>
        <w:t>that</w:t>
      </w:r>
      <w:r>
        <w:rPr>
          <w:spacing w:val="16"/>
          <w:sz w:val="22"/>
          <w:szCs w:val="22"/>
        </w:rPr>
        <w:t xml:space="preserve"> </w:t>
      </w:r>
      <w:r>
        <w:rPr>
          <w:sz w:val="22"/>
          <w:szCs w:val="22"/>
        </w:rPr>
        <w:t>all</w:t>
      </w:r>
      <w:r>
        <w:rPr>
          <w:spacing w:val="16"/>
          <w:sz w:val="22"/>
          <w:szCs w:val="22"/>
        </w:rPr>
        <w:t xml:space="preserve"> </w:t>
      </w:r>
      <w:r>
        <w:rPr>
          <w:sz w:val="22"/>
          <w:szCs w:val="22"/>
        </w:rPr>
        <w:t>formal</w:t>
      </w:r>
      <w:r>
        <w:rPr>
          <w:spacing w:val="16"/>
          <w:sz w:val="22"/>
          <w:szCs w:val="22"/>
        </w:rPr>
        <w:t xml:space="preserve"> </w:t>
      </w:r>
      <w:r>
        <w:rPr>
          <w:sz w:val="22"/>
          <w:szCs w:val="22"/>
        </w:rPr>
        <w:t>actions</w:t>
      </w:r>
      <w:r>
        <w:rPr>
          <w:spacing w:val="16"/>
          <w:sz w:val="22"/>
          <w:szCs w:val="22"/>
        </w:rPr>
        <w:t xml:space="preserve"> </w:t>
      </w:r>
      <w:r>
        <w:rPr>
          <w:sz w:val="22"/>
          <w:szCs w:val="22"/>
        </w:rPr>
        <w:t>of</w:t>
      </w:r>
      <w:r>
        <w:rPr>
          <w:spacing w:val="16"/>
          <w:sz w:val="22"/>
          <w:szCs w:val="22"/>
        </w:rPr>
        <w:t xml:space="preserve"> </w:t>
      </w:r>
      <w:r>
        <w:rPr>
          <w:sz w:val="22"/>
          <w:szCs w:val="22"/>
        </w:rPr>
        <w:t>this Council</w:t>
      </w:r>
      <w:r>
        <w:rPr>
          <w:spacing w:val="10"/>
          <w:sz w:val="22"/>
          <w:szCs w:val="22"/>
        </w:rPr>
        <w:t xml:space="preserve"> </w:t>
      </w:r>
      <w:r>
        <w:rPr>
          <w:sz w:val="22"/>
          <w:szCs w:val="22"/>
        </w:rPr>
        <w:t>concerning</w:t>
      </w:r>
      <w:r>
        <w:rPr>
          <w:spacing w:val="10"/>
          <w:sz w:val="22"/>
          <w:szCs w:val="22"/>
        </w:rPr>
        <w:t xml:space="preserve"> </w:t>
      </w:r>
      <w:r>
        <w:rPr>
          <w:sz w:val="22"/>
          <w:szCs w:val="22"/>
        </w:rPr>
        <w:t>and</w:t>
      </w:r>
      <w:r>
        <w:rPr>
          <w:spacing w:val="10"/>
          <w:sz w:val="22"/>
          <w:szCs w:val="22"/>
        </w:rPr>
        <w:t xml:space="preserve"> </w:t>
      </w:r>
      <w:r>
        <w:rPr>
          <w:sz w:val="22"/>
          <w:szCs w:val="22"/>
        </w:rPr>
        <w:t>relating</w:t>
      </w:r>
      <w:r>
        <w:rPr>
          <w:spacing w:val="10"/>
          <w:sz w:val="22"/>
          <w:szCs w:val="22"/>
        </w:rPr>
        <w:t xml:space="preserve"> </w:t>
      </w:r>
      <w:r>
        <w:rPr>
          <w:sz w:val="22"/>
          <w:szCs w:val="22"/>
        </w:rPr>
        <w:t>to</w:t>
      </w:r>
      <w:r>
        <w:rPr>
          <w:spacing w:val="10"/>
          <w:sz w:val="22"/>
          <w:szCs w:val="22"/>
        </w:rPr>
        <w:t xml:space="preserve"> </w:t>
      </w:r>
      <w:r>
        <w:rPr>
          <w:sz w:val="22"/>
          <w:szCs w:val="22"/>
        </w:rPr>
        <w:t>the</w:t>
      </w:r>
      <w:r>
        <w:rPr>
          <w:spacing w:val="10"/>
          <w:sz w:val="22"/>
          <w:szCs w:val="22"/>
        </w:rPr>
        <w:t xml:space="preserve"> </w:t>
      </w:r>
      <w:r>
        <w:rPr>
          <w:sz w:val="22"/>
          <w:szCs w:val="22"/>
        </w:rPr>
        <w:t>passage</w:t>
      </w:r>
      <w:r>
        <w:rPr>
          <w:spacing w:val="10"/>
          <w:sz w:val="22"/>
          <w:szCs w:val="22"/>
        </w:rPr>
        <w:t xml:space="preserve"> </w:t>
      </w:r>
      <w:r>
        <w:rPr>
          <w:sz w:val="22"/>
          <w:szCs w:val="22"/>
        </w:rPr>
        <w:t>of</w:t>
      </w:r>
      <w:r>
        <w:rPr>
          <w:spacing w:val="10"/>
          <w:sz w:val="22"/>
          <w:szCs w:val="22"/>
        </w:rPr>
        <w:t xml:space="preserve"> </w:t>
      </w:r>
      <w:r>
        <w:rPr>
          <w:sz w:val="22"/>
          <w:szCs w:val="22"/>
        </w:rPr>
        <w:t>this</w:t>
      </w:r>
      <w:r>
        <w:rPr>
          <w:spacing w:val="10"/>
          <w:sz w:val="22"/>
          <w:szCs w:val="22"/>
        </w:rPr>
        <w:t xml:space="preserve"> </w:t>
      </w:r>
      <w:r>
        <w:rPr>
          <w:sz w:val="22"/>
          <w:szCs w:val="22"/>
        </w:rPr>
        <w:t>Resolution</w:t>
      </w:r>
      <w:r>
        <w:rPr>
          <w:spacing w:val="10"/>
          <w:sz w:val="22"/>
          <w:szCs w:val="22"/>
        </w:rPr>
        <w:t xml:space="preserve"> </w:t>
      </w:r>
      <w:r>
        <w:rPr>
          <w:sz w:val="22"/>
          <w:szCs w:val="22"/>
        </w:rPr>
        <w:t>were</w:t>
      </w:r>
      <w:r>
        <w:rPr>
          <w:spacing w:val="10"/>
          <w:sz w:val="22"/>
          <w:szCs w:val="22"/>
        </w:rPr>
        <w:t xml:space="preserve"> </w:t>
      </w:r>
      <w:r>
        <w:rPr>
          <w:sz w:val="22"/>
          <w:szCs w:val="22"/>
        </w:rPr>
        <w:t>taken</w:t>
      </w:r>
      <w:r>
        <w:rPr>
          <w:spacing w:val="10"/>
          <w:sz w:val="22"/>
          <w:szCs w:val="22"/>
        </w:rPr>
        <w:t xml:space="preserve"> </w:t>
      </w:r>
      <w:r>
        <w:rPr>
          <w:sz w:val="22"/>
          <w:szCs w:val="22"/>
        </w:rPr>
        <w:t>in</w:t>
      </w:r>
      <w:r>
        <w:rPr>
          <w:spacing w:val="10"/>
          <w:sz w:val="22"/>
          <w:szCs w:val="22"/>
        </w:rPr>
        <w:t xml:space="preserve"> </w:t>
      </w:r>
      <w:r>
        <w:rPr>
          <w:sz w:val="22"/>
          <w:szCs w:val="22"/>
        </w:rPr>
        <w:t>an</w:t>
      </w:r>
      <w:r>
        <w:rPr>
          <w:spacing w:val="10"/>
          <w:sz w:val="22"/>
          <w:szCs w:val="22"/>
        </w:rPr>
        <w:t xml:space="preserve"> </w:t>
      </w:r>
      <w:r>
        <w:rPr>
          <w:sz w:val="22"/>
          <w:szCs w:val="22"/>
        </w:rPr>
        <w:t>open</w:t>
      </w:r>
      <w:r>
        <w:rPr>
          <w:spacing w:val="10"/>
          <w:sz w:val="22"/>
          <w:szCs w:val="22"/>
        </w:rPr>
        <w:t xml:space="preserve"> </w:t>
      </w:r>
      <w:r>
        <w:rPr>
          <w:sz w:val="22"/>
          <w:szCs w:val="22"/>
        </w:rPr>
        <w:t>meeting of this Council and that all deliberations of this Council and of any of its committees that resulted in such formal action were meetings open to the public in compliance with the law.</w:t>
      </w:r>
    </w:p>
    <w:p w14:paraId="79B280A8" w14:textId="77777777" w:rsidR="00135917" w:rsidRDefault="00135917" w:rsidP="00135917">
      <w:pPr>
        <w:spacing w:before="13" w:line="240" w:lineRule="exact"/>
        <w:rPr>
          <w:sz w:val="24"/>
          <w:szCs w:val="24"/>
        </w:rPr>
      </w:pPr>
    </w:p>
    <w:p w14:paraId="041BB458" w14:textId="5889E288" w:rsidR="00135917" w:rsidRDefault="00135917" w:rsidP="00135917">
      <w:pPr>
        <w:ind w:left="120" w:right="62" w:firstLine="720"/>
        <w:jc w:val="both"/>
        <w:rPr>
          <w:sz w:val="22"/>
          <w:szCs w:val="22"/>
        </w:rPr>
      </w:pPr>
      <w:r>
        <w:rPr>
          <w:b/>
          <w:sz w:val="22"/>
          <w:szCs w:val="22"/>
        </w:rPr>
        <w:t>SECTION</w:t>
      </w:r>
      <w:r>
        <w:rPr>
          <w:b/>
          <w:spacing w:val="9"/>
          <w:sz w:val="22"/>
          <w:szCs w:val="22"/>
        </w:rPr>
        <w:t xml:space="preserve"> </w:t>
      </w:r>
      <w:r>
        <w:rPr>
          <w:b/>
          <w:sz w:val="22"/>
          <w:szCs w:val="22"/>
        </w:rPr>
        <w:t xml:space="preserve">4.   </w:t>
      </w:r>
      <w:r>
        <w:rPr>
          <w:sz w:val="22"/>
          <w:szCs w:val="22"/>
        </w:rPr>
        <w:t>That</w:t>
      </w:r>
      <w:r>
        <w:rPr>
          <w:spacing w:val="9"/>
          <w:sz w:val="22"/>
          <w:szCs w:val="22"/>
        </w:rPr>
        <w:t xml:space="preserve"> </w:t>
      </w:r>
      <w:r>
        <w:rPr>
          <w:sz w:val="22"/>
          <w:szCs w:val="22"/>
        </w:rPr>
        <w:t>this</w:t>
      </w:r>
      <w:r>
        <w:rPr>
          <w:spacing w:val="9"/>
          <w:sz w:val="22"/>
          <w:szCs w:val="22"/>
        </w:rPr>
        <w:t xml:space="preserve"> </w:t>
      </w:r>
      <w:r>
        <w:rPr>
          <w:sz w:val="22"/>
          <w:szCs w:val="22"/>
        </w:rPr>
        <w:t>Resolution</w:t>
      </w:r>
      <w:r>
        <w:rPr>
          <w:spacing w:val="9"/>
          <w:sz w:val="22"/>
          <w:szCs w:val="22"/>
        </w:rPr>
        <w:t xml:space="preserve"> </w:t>
      </w:r>
      <w:r>
        <w:rPr>
          <w:sz w:val="22"/>
          <w:szCs w:val="22"/>
        </w:rPr>
        <w:t>is</w:t>
      </w:r>
      <w:r>
        <w:rPr>
          <w:spacing w:val="9"/>
          <w:sz w:val="22"/>
          <w:szCs w:val="22"/>
        </w:rPr>
        <w:t xml:space="preserve"> </w:t>
      </w:r>
      <w:r>
        <w:rPr>
          <w:sz w:val="22"/>
          <w:szCs w:val="22"/>
        </w:rPr>
        <w:t>hereby</w:t>
      </w:r>
      <w:r>
        <w:rPr>
          <w:spacing w:val="9"/>
          <w:sz w:val="22"/>
          <w:szCs w:val="22"/>
        </w:rPr>
        <w:t xml:space="preserve"> </w:t>
      </w:r>
      <w:r>
        <w:rPr>
          <w:sz w:val="22"/>
          <w:szCs w:val="22"/>
        </w:rPr>
        <w:t>declared</w:t>
      </w:r>
      <w:r>
        <w:rPr>
          <w:spacing w:val="9"/>
          <w:sz w:val="22"/>
          <w:szCs w:val="22"/>
        </w:rPr>
        <w:t xml:space="preserve"> </w:t>
      </w:r>
      <w:r>
        <w:rPr>
          <w:sz w:val="22"/>
          <w:szCs w:val="22"/>
        </w:rPr>
        <w:t>to</w:t>
      </w:r>
      <w:r>
        <w:rPr>
          <w:spacing w:val="9"/>
          <w:sz w:val="22"/>
          <w:szCs w:val="22"/>
        </w:rPr>
        <w:t xml:space="preserve"> </w:t>
      </w:r>
      <w:r>
        <w:rPr>
          <w:sz w:val="22"/>
          <w:szCs w:val="22"/>
        </w:rPr>
        <w:t>be</w:t>
      </w:r>
      <w:r>
        <w:rPr>
          <w:spacing w:val="9"/>
          <w:sz w:val="22"/>
          <w:szCs w:val="22"/>
        </w:rPr>
        <w:t xml:space="preserve"> </w:t>
      </w:r>
      <w:r>
        <w:rPr>
          <w:sz w:val="22"/>
          <w:szCs w:val="22"/>
        </w:rPr>
        <w:t>an</w:t>
      </w:r>
      <w:r>
        <w:rPr>
          <w:spacing w:val="9"/>
          <w:sz w:val="22"/>
          <w:szCs w:val="22"/>
        </w:rPr>
        <w:t xml:space="preserve"> </w:t>
      </w:r>
      <w:r>
        <w:rPr>
          <w:sz w:val="22"/>
          <w:szCs w:val="22"/>
        </w:rPr>
        <w:t>emergency</w:t>
      </w:r>
      <w:r>
        <w:rPr>
          <w:spacing w:val="9"/>
          <w:sz w:val="22"/>
          <w:szCs w:val="22"/>
        </w:rPr>
        <w:t xml:space="preserve"> </w:t>
      </w:r>
      <w:r>
        <w:rPr>
          <w:sz w:val="22"/>
          <w:szCs w:val="22"/>
        </w:rPr>
        <w:t>measure necessary for the immediate preservation of the public peace, health, safety, convenience, and welfare of the City of Barberton and the inhabitants thereof, for the reason that time is of the essence</w:t>
      </w:r>
      <w:r>
        <w:rPr>
          <w:spacing w:val="17"/>
          <w:sz w:val="22"/>
          <w:szCs w:val="22"/>
        </w:rPr>
        <w:t xml:space="preserve"> </w:t>
      </w:r>
      <w:r>
        <w:rPr>
          <w:sz w:val="22"/>
          <w:szCs w:val="22"/>
        </w:rPr>
        <w:t>due</w:t>
      </w:r>
      <w:r>
        <w:rPr>
          <w:spacing w:val="17"/>
          <w:sz w:val="22"/>
          <w:szCs w:val="22"/>
        </w:rPr>
        <w:t xml:space="preserve"> </w:t>
      </w:r>
      <w:r>
        <w:rPr>
          <w:sz w:val="22"/>
          <w:szCs w:val="22"/>
        </w:rPr>
        <w:t>to</w:t>
      </w:r>
      <w:r>
        <w:rPr>
          <w:spacing w:val="17"/>
          <w:sz w:val="22"/>
          <w:szCs w:val="22"/>
        </w:rPr>
        <w:t xml:space="preserve"> </w:t>
      </w:r>
      <w:r>
        <w:rPr>
          <w:sz w:val="22"/>
          <w:szCs w:val="22"/>
        </w:rPr>
        <w:t>an</w:t>
      </w:r>
      <w:r>
        <w:rPr>
          <w:spacing w:val="17"/>
          <w:sz w:val="22"/>
          <w:szCs w:val="22"/>
        </w:rPr>
        <w:t xml:space="preserve"> </w:t>
      </w:r>
      <w:r>
        <w:rPr>
          <w:sz w:val="22"/>
          <w:szCs w:val="22"/>
        </w:rPr>
        <w:t>application</w:t>
      </w:r>
      <w:r>
        <w:rPr>
          <w:spacing w:val="17"/>
          <w:sz w:val="22"/>
          <w:szCs w:val="22"/>
        </w:rPr>
        <w:t xml:space="preserve"> </w:t>
      </w:r>
      <w:r>
        <w:rPr>
          <w:sz w:val="22"/>
          <w:szCs w:val="22"/>
        </w:rPr>
        <w:t>deadline,</w:t>
      </w:r>
      <w:r>
        <w:rPr>
          <w:spacing w:val="17"/>
          <w:sz w:val="22"/>
          <w:szCs w:val="22"/>
        </w:rPr>
        <w:t xml:space="preserve"> </w:t>
      </w:r>
      <w:r>
        <w:rPr>
          <w:sz w:val="22"/>
          <w:szCs w:val="22"/>
        </w:rPr>
        <w:t>and</w:t>
      </w:r>
      <w:r>
        <w:rPr>
          <w:spacing w:val="17"/>
          <w:sz w:val="22"/>
          <w:szCs w:val="22"/>
        </w:rPr>
        <w:t xml:space="preserve"> </w:t>
      </w:r>
      <w:r>
        <w:rPr>
          <w:sz w:val="22"/>
          <w:szCs w:val="22"/>
        </w:rPr>
        <w:t>provided</w:t>
      </w:r>
      <w:r>
        <w:rPr>
          <w:spacing w:val="17"/>
          <w:sz w:val="22"/>
          <w:szCs w:val="22"/>
        </w:rPr>
        <w:t xml:space="preserve"> </w:t>
      </w:r>
      <w:r>
        <w:rPr>
          <w:sz w:val="22"/>
          <w:szCs w:val="22"/>
        </w:rPr>
        <w:t>it</w:t>
      </w:r>
      <w:r>
        <w:rPr>
          <w:spacing w:val="17"/>
          <w:sz w:val="22"/>
          <w:szCs w:val="22"/>
        </w:rPr>
        <w:t xml:space="preserve"> </w:t>
      </w:r>
      <w:r>
        <w:rPr>
          <w:sz w:val="22"/>
          <w:szCs w:val="22"/>
        </w:rPr>
        <w:t>receives</w:t>
      </w:r>
      <w:r>
        <w:rPr>
          <w:spacing w:val="17"/>
          <w:sz w:val="22"/>
          <w:szCs w:val="22"/>
        </w:rPr>
        <w:t xml:space="preserve"> </w:t>
      </w:r>
      <w:r>
        <w:rPr>
          <w:sz w:val="22"/>
          <w:szCs w:val="22"/>
        </w:rPr>
        <w:t>the</w:t>
      </w:r>
      <w:r>
        <w:rPr>
          <w:spacing w:val="17"/>
          <w:sz w:val="22"/>
          <w:szCs w:val="22"/>
        </w:rPr>
        <w:t xml:space="preserve"> </w:t>
      </w:r>
      <w:r>
        <w:rPr>
          <w:sz w:val="22"/>
          <w:szCs w:val="22"/>
        </w:rPr>
        <w:t>necessary</w:t>
      </w:r>
      <w:r>
        <w:rPr>
          <w:spacing w:val="17"/>
          <w:sz w:val="22"/>
          <w:szCs w:val="22"/>
        </w:rPr>
        <w:t xml:space="preserve"> </w:t>
      </w:r>
      <w:r>
        <w:rPr>
          <w:sz w:val="22"/>
          <w:szCs w:val="22"/>
        </w:rPr>
        <w:t>votes</w:t>
      </w:r>
      <w:r>
        <w:rPr>
          <w:spacing w:val="17"/>
          <w:sz w:val="22"/>
          <w:szCs w:val="22"/>
        </w:rPr>
        <w:t xml:space="preserve"> </w:t>
      </w:r>
      <w:r>
        <w:rPr>
          <w:sz w:val="22"/>
          <w:szCs w:val="22"/>
        </w:rPr>
        <w:t>required</w:t>
      </w:r>
      <w:r>
        <w:rPr>
          <w:spacing w:val="17"/>
          <w:sz w:val="22"/>
          <w:szCs w:val="22"/>
        </w:rPr>
        <w:t xml:space="preserve"> </w:t>
      </w:r>
      <w:r>
        <w:rPr>
          <w:sz w:val="22"/>
          <w:szCs w:val="22"/>
        </w:rPr>
        <w:t>by the</w:t>
      </w:r>
      <w:r>
        <w:rPr>
          <w:spacing w:val="52"/>
          <w:sz w:val="22"/>
          <w:szCs w:val="22"/>
        </w:rPr>
        <w:t xml:space="preserve"> </w:t>
      </w:r>
      <w:r>
        <w:rPr>
          <w:sz w:val="22"/>
          <w:szCs w:val="22"/>
        </w:rPr>
        <w:t>City</w:t>
      </w:r>
      <w:r>
        <w:rPr>
          <w:spacing w:val="52"/>
          <w:sz w:val="22"/>
          <w:szCs w:val="22"/>
        </w:rPr>
        <w:t xml:space="preserve"> </w:t>
      </w:r>
      <w:r>
        <w:rPr>
          <w:sz w:val="22"/>
          <w:szCs w:val="22"/>
        </w:rPr>
        <w:t>Charter,</w:t>
      </w:r>
      <w:r>
        <w:rPr>
          <w:spacing w:val="52"/>
          <w:sz w:val="22"/>
          <w:szCs w:val="22"/>
        </w:rPr>
        <w:t xml:space="preserve"> </w:t>
      </w:r>
      <w:r>
        <w:rPr>
          <w:sz w:val="22"/>
          <w:szCs w:val="22"/>
        </w:rPr>
        <w:t>shall</w:t>
      </w:r>
      <w:r>
        <w:rPr>
          <w:spacing w:val="52"/>
          <w:sz w:val="22"/>
          <w:szCs w:val="22"/>
        </w:rPr>
        <w:t xml:space="preserve"> </w:t>
      </w:r>
      <w:r>
        <w:rPr>
          <w:sz w:val="22"/>
          <w:szCs w:val="22"/>
        </w:rPr>
        <w:t>be</w:t>
      </w:r>
      <w:r>
        <w:rPr>
          <w:spacing w:val="52"/>
          <w:sz w:val="22"/>
          <w:szCs w:val="22"/>
        </w:rPr>
        <w:t xml:space="preserve"> </w:t>
      </w:r>
      <w:r>
        <w:rPr>
          <w:sz w:val="22"/>
          <w:szCs w:val="22"/>
        </w:rPr>
        <w:t>in</w:t>
      </w:r>
      <w:r>
        <w:rPr>
          <w:spacing w:val="52"/>
          <w:sz w:val="22"/>
          <w:szCs w:val="22"/>
        </w:rPr>
        <w:t xml:space="preserve"> </w:t>
      </w:r>
      <w:r>
        <w:rPr>
          <w:sz w:val="22"/>
          <w:szCs w:val="22"/>
        </w:rPr>
        <w:t>full</w:t>
      </w:r>
      <w:r>
        <w:rPr>
          <w:spacing w:val="52"/>
          <w:sz w:val="22"/>
          <w:szCs w:val="22"/>
        </w:rPr>
        <w:t xml:space="preserve"> </w:t>
      </w:r>
      <w:r>
        <w:rPr>
          <w:sz w:val="22"/>
          <w:szCs w:val="22"/>
        </w:rPr>
        <w:t>force</w:t>
      </w:r>
      <w:r>
        <w:rPr>
          <w:spacing w:val="52"/>
          <w:sz w:val="22"/>
          <w:szCs w:val="22"/>
        </w:rPr>
        <w:t xml:space="preserve"> </w:t>
      </w:r>
      <w:r>
        <w:rPr>
          <w:sz w:val="22"/>
          <w:szCs w:val="22"/>
        </w:rPr>
        <w:t>and</w:t>
      </w:r>
      <w:r>
        <w:rPr>
          <w:spacing w:val="52"/>
          <w:sz w:val="22"/>
          <w:szCs w:val="22"/>
        </w:rPr>
        <w:t xml:space="preserve"> </w:t>
      </w:r>
      <w:r>
        <w:rPr>
          <w:sz w:val="22"/>
          <w:szCs w:val="22"/>
        </w:rPr>
        <w:t>effect</w:t>
      </w:r>
      <w:r>
        <w:rPr>
          <w:spacing w:val="52"/>
          <w:sz w:val="22"/>
          <w:szCs w:val="22"/>
        </w:rPr>
        <w:t xml:space="preserve"> </w:t>
      </w:r>
      <w:r>
        <w:rPr>
          <w:sz w:val="22"/>
          <w:szCs w:val="22"/>
        </w:rPr>
        <w:t>from</w:t>
      </w:r>
      <w:r>
        <w:rPr>
          <w:spacing w:val="52"/>
          <w:sz w:val="22"/>
          <w:szCs w:val="22"/>
        </w:rPr>
        <w:t xml:space="preserve"> </w:t>
      </w:r>
      <w:r>
        <w:rPr>
          <w:sz w:val="22"/>
          <w:szCs w:val="22"/>
        </w:rPr>
        <w:t>and</w:t>
      </w:r>
      <w:r>
        <w:rPr>
          <w:spacing w:val="52"/>
          <w:sz w:val="22"/>
          <w:szCs w:val="22"/>
        </w:rPr>
        <w:t xml:space="preserve"> </w:t>
      </w:r>
      <w:r>
        <w:rPr>
          <w:sz w:val="22"/>
          <w:szCs w:val="22"/>
        </w:rPr>
        <w:t>after</w:t>
      </w:r>
      <w:r>
        <w:rPr>
          <w:spacing w:val="52"/>
          <w:sz w:val="22"/>
          <w:szCs w:val="22"/>
        </w:rPr>
        <w:t xml:space="preserve"> </w:t>
      </w:r>
      <w:r>
        <w:rPr>
          <w:sz w:val="22"/>
          <w:szCs w:val="22"/>
        </w:rPr>
        <w:t>its</w:t>
      </w:r>
      <w:r>
        <w:rPr>
          <w:spacing w:val="52"/>
          <w:sz w:val="22"/>
          <w:szCs w:val="22"/>
        </w:rPr>
        <w:t xml:space="preserve"> </w:t>
      </w:r>
      <w:r>
        <w:rPr>
          <w:sz w:val="22"/>
          <w:szCs w:val="22"/>
        </w:rPr>
        <w:t>passage</w:t>
      </w:r>
      <w:r>
        <w:rPr>
          <w:spacing w:val="52"/>
          <w:sz w:val="22"/>
          <w:szCs w:val="22"/>
        </w:rPr>
        <w:t xml:space="preserve"> </w:t>
      </w:r>
      <w:r>
        <w:rPr>
          <w:sz w:val="22"/>
          <w:szCs w:val="22"/>
        </w:rPr>
        <w:t>and</w:t>
      </w:r>
      <w:r>
        <w:rPr>
          <w:spacing w:val="52"/>
          <w:sz w:val="22"/>
          <w:szCs w:val="22"/>
        </w:rPr>
        <w:t xml:space="preserve"> </w:t>
      </w:r>
      <w:r>
        <w:rPr>
          <w:sz w:val="22"/>
          <w:szCs w:val="22"/>
        </w:rPr>
        <w:t>approval; otherwise to be in full force and effect from and after the earliest period allowed by</w:t>
      </w:r>
      <w:r>
        <w:rPr>
          <w:spacing w:val="-2"/>
          <w:sz w:val="22"/>
          <w:szCs w:val="22"/>
        </w:rPr>
        <w:t xml:space="preserve"> </w:t>
      </w:r>
      <w:r>
        <w:rPr>
          <w:sz w:val="22"/>
          <w:szCs w:val="22"/>
        </w:rPr>
        <w:t>law.</w:t>
      </w:r>
    </w:p>
    <w:p w14:paraId="43345F85" w14:textId="77777777" w:rsidR="00135917" w:rsidRDefault="00135917" w:rsidP="00135917">
      <w:pPr>
        <w:ind w:left="120" w:right="62" w:firstLine="720"/>
        <w:jc w:val="both"/>
        <w:rPr>
          <w:sz w:val="22"/>
          <w:szCs w:val="22"/>
        </w:rPr>
      </w:pPr>
    </w:p>
    <w:p w14:paraId="0D10BE02" w14:textId="56560A06" w:rsidR="00135917" w:rsidRDefault="00135917" w:rsidP="00135917">
      <w:pPr>
        <w:ind w:left="120" w:right="62" w:firstLine="720"/>
        <w:jc w:val="both"/>
        <w:rPr>
          <w:sz w:val="10"/>
          <w:szCs w:val="10"/>
        </w:rPr>
      </w:pPr>
    </w:p>
    <w:p w14:paraId="6FC3F4F4" w14:textId="1EED6C55" w:rsidR="00135917" w:rsidRDefault="00135917" w:rsidP="00135917">
      <w:pPr>
        <w:ind w:left="720" w:firstLine="720"/>
        <w:rPr>
          <w:sz w:val="24"/>
          <w:szCs w:val="24"/>
        </w:rPr>
      </w:pPr>
      <w:r w:rsidRPr="00945D7A">
        <w:rPr>
          <w:sz w:val="24"/>
          <w:szCs w:val="24"/>
        </w:rPr>
        <w:t xml:space="preserve">            </w:t>
      </w:r>
      <w:r w:rsidR="00746CA1">
        <w:t xml:space="preserve">Passed </w:t>
      </w:r>
      <w:r w:rsidR="00746CA1">
        <w:rPr>
          <w:u w:val="single"/>
        </w:rPr>
        <w:t xml:space="preserve"> July 22, 2024  </w:t>
      </w:r>
    </w:p>
    <w:p w14:paraId="703A577E" w14:textId="77777777" w:rsidR="00135917" w:rsidRPr="00945D7A" w:rsidRDefault="00135917" w:rsidP="00135917">
      <w:pPr>
        <w:ind w:left="720" w:firstLine="720"/>
        <w:rPr>
          <w:sz w:val="24"/>
          <w:szCs w:val="24"/>
        </w:rPr>
      </w:pPr>
    </w:p>
    <w:p w14:paraId="4B9932F8" w14:textId="77777777" w:rsidR="00135917" w:rsidRPr="00945D7A" w:rsidRDefault="00135917" w:rsidP="00135917">
      <w:pPr>
        <w:ind w:firstLine="720"/>
        <w:rPr>
          <w:sz w:val="24"/>
          <w:szCs w:val="24"/>
        </w:rPr>
      </w:pPr>
    </w:p>
    <w:p w14:paraId="4F453786" w14:textId="77777777" w:rsidR="00135917" w:rsidRPr="00945D7A" w:rsidRDefault="00135917" w:rsidP="00135917">
      <w:pPr>
        <w:ind w:firstLine="720"/>
        <w:rPr>
          <w:sz w:val="24"/>
          <w:szCs w:val="24"/>
        </w:rPr>
      </w:pPr>
      <w:r w:rsidRPr="00945D7A">
        <w:rPr>
          <w:sz w:val="24"/>
          <w:szCs w:val="24"/>
        </w:rPr>
        <w:t>_____________________________</w:t>
      </w:r>
      <w:r w:rsidRPr="00945D7A">
        <w:rPr>
          <w:sz w:val="24"/>
          <w:szCs w:val="24"/>
        </w:rPr>
        <w:tab/>
      </w:r>
      <w:r w:rsidRPr="00945D7A">
        <w:rPr>
          <w:sz w:val="24"/>
          <w:szCs w:val="24"/>
        </w:rPr>
        <w:tab/>
        <w:t>______________________________</w:t>
      </w:r>
    </w:p>
    <w:p w14:paraId="39950288" w14:textId="35E250F6" w:rsidR="00135917" w:rsidRPr="00945D7A" w:rsidRDefault="00135917" w:rsidP="00135917">
      <w:pPr>
        <w:ind w:firstLine="720"/>
        <w:rPr>
          <w:sz w:val="24"/>
          <w:szCs w:val="24"/>
        </w:rPr>
      </w:pPr>
      <w:r w:rsidRPr="00945D7A">
        <w:rPr>
          <w:sz w:val="24"/>
          <w:szCs w:val="24"/>
        </w:rPr>
        <w:t xml:space="preserve"> Clerk of Council</w:t>
      </w:r>
      <w:r w:rsidRPr="00945D7A">
        <w:rPr>
          <w:sz w:val="24"/>
          <w:szCs w:val="24"/>
        </w:rPr>
        <w:tab/>
      </w:r>
      <w:r w:rsidRPr="00945D7A">
        <w:rPr>
          <w:sz w:val="24"/>
          <w:szCs w:val="24"/>
        </w:rPr>
        <w:tab/>
      </w:r>
      <w:r w:rsidRPr="00945D7A">
        <w:rPr>
          <w:sz w:val="24"/>
          <w:szCs w:val="24"/>
        </w:rPr>
        <w:tab/>
      </w:r>
      <w:r w:rsidRPr="00945D7A">
        <w:rPr>
          <w:sz w:val="24"/>
          <w:szCs w:val="24"/>
        </w:rPr>
        <w:tab/>
        <w:t>President of Council</w:t>
      </w:r>
    </w:p>
    <w:p w14:paraId="248EF339" w14:textId="77777777" w:rsidR="00135917" w:rsidRPr="00945D7A" w:rsidRDefault="00135917" w:rsidP="00135917">
      <w:pPr>
        <w:ind w:firstLine="720"/>
        <w:rPr>
          <w:sz w:val="24"/>
          <w:szCs w:val="24"/>
        </w:rPr>
      </w:pPr>
    </w:p>
    <w:p w14:paraId="28B6734B" w14:textId="093B7A95" w:rsidR="00135917" w:rsidRDefault="00135917" w:rsidP="00135917">
      <w:pPr>
        <w:ind w:firstLine="720"/>
        <w:rPr>
          <w:sz w:val="24"/>
          <w:szCs w:val="24"/>
        </w:rPr>
      </w:pPr>
      <w:r w:rsidRPr="00945D7A">
        <w:rPr>
          <w:sz w:val="24"/>
          <w:szCs w:val="24"/>
        </w:rPr>
        <w:tab/>
        <w:t xml:space="preserve">       Approved </w:t>
      </w:r>
      <w:r w:rsidRPr="00945D7A">
        <w:rPr>
          <w:sz w:val="24"/>
          <w:szCs w:val="24"/>
          <w:u w:val="single"/>
        </w:rPr>
        <w:tab/>
      </w:r>
      <w:r w:rsidRPr="00945D7A">
        <w:rPr>
          <w:sz w:val="24"/>
          <w:szCs w:val="24"/>
          <w:u w:val="single"/>
        </w:rPr>
        <w:tab/>
      </w:r>
      <w:r w:rsidRPr="00945D7A">
        <w:rPr>
          <w:sz w:val="24"/>
          <w:szCs w:val="24"/>
          <w:u w:val="single"/>
        </w:rPr>
        <w:tab/>
      </w:r>
      <w:r w:rsidRPr="00945D7A">
        <w:rPr>
          <w:sz w:val="24"/>
          <w:szCs w:val="24"/>
          <w:u w:val="single"/>
        </w:rPr>
        <w:tab/>
      </w:r>
      <w:r w:rsidRPr="00945D7A">
        <w:rPr>
          <w:sz w:val="24"/>
          <w:szCs w:val="24"/>
          <w:u w:val="single"/>
        </w:rPr>
        <w:tab/>
      </w:r>
      <w:r w:rsidRPr="00945D7A">
        <w:rPr>
          <w:sz w:val="24"/>
          <w:szCs w:val="24"/>
        </w:rPr>
        <w:t xml:space="preserve"> 2024</w:t>
      </w:r>
    </w:p>
    <w:p w14:paraId="49DA58B5" w14:textId="77777777" w:rsidR="00135917" w:rsidRPr="00945D7A" w:rsidRDefault="00135917" w:rsidP="00135917">
      <w:pPr>
        <w:ind w:firstLine="720"/>
        <w:rPr>
          <w:sz w:val="24"/>
          <w:szCs w:val="24"/>
        </w:rPr>
      </w:pPr>
    </w:p>
    <w:p w14:paraId="7A71C85A" w14:textId="77777777" w:rsidR="00135917" w:rsidRPr="00945D7A" w:rsidRDefault="00135917" w:rsidP="00135917">
      <w:pPr>
        <w:ind w:firstLine="720"/>
        <w:rPr>
          <w:sz w:val="24"/>
          <w:szCs w:val="24"/>
        </w:rPr>
      </w:pPr>
    </w:p>
    <w:p w14:paraId="7A20292A" w14:textId="77777777" w:rsidR="00135917" w:rsidRPr="00945D7A" w:rsidRDefault="00135917" w:rsidP="00135917">
      <w:pPr>
        <w:ind w:firstLine="720"/>
        <w:rPr>
          <w:sz w:val="24"/>
          <w:szCs w:val="24"/>
        </w:rPr>
      </w:pPr>
      <w:r w:rsidRPr="00945D7A">
        <w:rPr>
          <w:sz w:val="24"/>
          <w:szCs w:val="24"/>
        </w:rPr>
        <w:tab/>
      </w:r>
      <w:r w:rsidRPr="00945D7A">
        <w:rPr>
          <w:sz w:val="24"/>
          <w:szCs w:val="24"/>
        </w:rPr>
        <w:tab/>
      </w:r>
      <w:r w:rsidRPr="00945D7A">
        <w:rPr>
          <w:sz w:val="24"/>
          <w:szCs w:val="24"/>
        </w:rPr>
        <w:tab/>
      </w:r>
      <w:r w:rsidRPr="00945D7A">
        <w:rPr>
          <w:sz w:val="24"/>
          <w:szCs w:val="24"/>
        </w:rPr>
        <w:tab/>
      </w:r>
      <w:r w:rsidRPr="00945D7A">
        <w:rPr>
          <w:sz w:val="24"/>
          <w:szCs w:val="24"/>
        </w:rPr>
        <w:tab/>
        <w:t xml:space="preserve">        ______________________________</w:t>
      </w:r>
    </w:p>
    <w:p w14:paraId="3ED835DB" w14:textId="77777777" w:rsidR="00135917" w:rsidRPr="00945D7A" w:rsidRDefault="00135917" w:rsidP="00135917">
      <w:pPr>
        <w:spacing w:before="29"/>
        <w:ind w:left="4762" w:right="3382"/>
        <w:rPr>
          <w:sz w:val="24"/>
          <w:szCs w:val="24"/>
        </w:rPr>
      </w:pPr>
      <w:r w:rsidRPr="00945D7A">
        <w:rPr>
          <w:sz w:val="24"/>
          <w:szCs w:val="24"/>
        </w:rPr>
        <w:t>Mayor</w:t>
      </w:r>
    </w:p>
    <w:sectPr w:rsidR="00135917" w:rsidRPr="00945D7A" w:rsidSect="0013591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4654B"/>
    <w:multiLevelType w:val="hybridMultilevel"/>
    <w:tmpl w:val="20047D1C"/>
    <w:lvl w:ilvl="0" w:tplc="D5FA75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17"/>
    <w:rsid w:val="00135917"/>
    <w:rsid w:val="00746CA1"/>
    <w:rsid w:val="00873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E330"/>
  <w15:chartTrackingRefBased/>
  <w15:docId w15:val="{DF0D4380-A85C-45E6-ACDC-D9A1B291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91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Ries-Price</dc:creator>
  <cp:keywords/>
  <dc:description/>
  <cp:lastModifiedBy>Laura Ries-Price</cp:lastModifiedBy>
  <cp:revision>2</cp:revision>
  <dcterms:created xsi:type="dcterms:W3CDTF">2024-07-11T14:53:00Z</dcterms:created>
  <dcterms:modified xsi:type="dcterms:W3CDTF">2024-07-22T23:17:00Z</dcterms:modified>
</cp:coreProperties>
</file>