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A2A6" w14:textId="5D5E89D7" w:rsidR="00F87428" w:rsidRPr="00DB703E" w:rsidRDefault="00C2672F">
      <w:pPr>
        <w:spacing w:after="2"/>
        <w:ind w:left="-5"/>
        <w:rPr>
          <w:szCs w:val="24"/>
        </w:rPr>
      </w:pPr>
      <w:r w:rsidRPr="00DB703E">
        <w:rPr>
          <w:szCs w:val="24"/>
        </w:rPr>
        <w:t>LOM:</w:t>
      </w:r>
      <w:r w:rsidR="00E93AC1" w:rsidRPr="00DB703E">
        <w:rPr>
          <w:szCs w:val="24"/>
        </w:rPr>
        <w:t>hkr</w:t>
      </w:r>
      <w:r w:rsidR="003A2058" w:rsidRPr="00DB703E">
        <w:rPr>
          <w:szCs w:val="24"/>
        </w:rPr>
        <w:t xml:space="preserve">.     </w:t>
      </w:r>
      <w:r w:rsidR="00924DD2" w:rsidRPr="00DB703E">
        <w:rPr>
          <w:szCs w:val="24"/>
        </w:rPr>
        <w:t xml:space="preserve">                                                                      </w:t>
      </w:r>
    </w:p>
    <w:p w14:paraId="06276FCF" w14:textId="25227EAB" w:rsidR="00F87428" w:rsidRPr="00DB703E" w:rsidRDefault="00C2672F">
      <w:pPr>
        <w:tabs>
          <w:tab w:val="right" w:pos="8640"/>
        </w:tabs>
        <w:spacing w:after="284"/>
        <w:ind w:left="-15" w:firstLine="0"/>
        <w:jc w:val="left"/>
        <w:rPr>
          <w:szCs w:val="24"/>
        </w:rPr>
      </w:pPr>
      <w:r w:rsidRPr="00DB703E">
        <w:rPr>
          <w:szCs w:val="24"/>
        </w:rPr>
        <w:t>0</w:t>
      </w:r>
      <w:r w:rsidR="00E93AC1" w:rsidRPr="00DB703E">
        <w:rPr>
          <w:szCs w:val="24"/>
        </w:rPr>
        <w:t>7/</w:t>
      </w:r>
      <w:r w:rsidR="00F82FA4" w:rsidRPr="00DB703E">
        <w:rPr>
          <w:szCs w:val="24"/>
        </w:rPr>
        <w:t>22</w:t>
      </w:r>
      <w:r w:rsidRPr="00DB703E">
        <w:rPr>
          <w:szCs w:val="24"/>
        </w:rPr>
        <w:t>/20</w:t>
      </w:r>
      <w:r w:rsidR="00E93AC1" w:rsidRPr="00DB703E">
        <w:rPr>
          <w:szCs w:val="24"/>
        </w:rPr>
        <w:t>24</w:t>
      </w:r>
      <w:r w:rsidR="003A2058" w:rsidRPr="00DB703E">
        <w:rPr>
          <w:szCs w:val="24"/>
        </w:rPr>
        <w:t xml:space="preserve">                                                                         </w:t>
      </w:r>
      <w:r w:rsidRPr="00DB703E">
        <w:rPr>
          <w:szCs w:val="24"/>
        </w:rPr>
        <w:t xml:space="preserve">Presented by: </w:t>
      </w:r>
      <w:r w:rsidR="00207F49">
        <w:rPr>
          <w:szCs w:val="24"/>
        </w:rPr>
        <w:t xml:space="preserve"> Mr. Harris</w:t>
      </w:r>
      <w:r w:rsidRPr="00DB703E">
        <w:rPr>
          <w:szCs w:val="24"/>
        </w:rPr>
        <w:t xml:space="preserve"> </w:t>
      </w:r>
    </w:p>
    <w:p w14:paraId="31F8FFD6" w14:textId="77777777" w:rsidR="00F87428" w:rsidRPr="00DB703E" w:rsidRDefault="00C2672F">
      <w:pPr>
        <w:spacing w:after="0" w:line="259" w:lineRule="auto"/>
        <w:ind w:left="480" w:firstLine="0"/>
        <w:jc w:val="center"/>
        <w:rPr>
          <w:szCs w:val="24"/>
        </w:rPr>
      </w:pPr>
      <w:r w:rsidRPr="00DB703E">
        <w:rPr>
          <w:szCs w:val="24"/>
        </w:rPr>
        <w:t xml:space="preserve">               </w:t>
      </w:r>
      <w:r w:rsidRPr="00DB703E">
        <w:rPr>
          <w:szCs w:val="24"/>
        </w:rPr>
        <w:tab/>
        <w:t xml:space="preserve">        </w:t>
      </w:r>
    </w:p>
    <w:p w14:paraId="2BE2CC9B" w14:textId="77777777" w:rsidR="005757F4" w:rsidRDefault="005757F4" w:rsidP="00F82FA4">
      <w:pPr>
        <w:spacing w:after="264" w:line="249" w:lineRule="auto"/>
        <w:ind w:left="397" w:right="387"/>
        <w:jc w:val="center"/>
        <w:rPr>
          <w:b/>
          <w:szCs w:val="24"/>
        </w:rPr>
      </w:pPr>
    </w:p>
    <w:p w14:paraId="7065EDF3" w14:textId="66CB9A14" w:rsidR="00F82FA4" w:rsidRPr="00DB703E" w:rsidRDefault="00C2672F" w:rsidP="00F82FA4">
      <w:pPr>
        <w:spacing w:after="264" w:line="249" w:lineRule="auto"/>
        <w:ind w:left="397" w:right="387"/>
        <w:jc w:val="center"/>
        <w:rPr>
          <w:b/>
          <w:szCs w:val="24"/>
        </w:rPr>
      </w:pPr>
      <w:r w:rsidRPr="00DB703E">
        <w:rPr>
          <w:b/>
          <w:szCs w:val="24"/>
        </w:rPr>
        <w:t xml:space="preserve">ORDINANCE NO. </w:t>
      </w:r>
      <w:r w:rsidR="005757F4">
        <w:rPr>
          <w:b/>
          <w:szCs w:val="24"/>
        </w:rPr>
        <w:t xml:space="preserve"> 68-</w:t>
      </w:r>
      <w:r w:rsidRPr="00DB703E">
        <w:rPr>
          <w:b/>
          <w:szCs w:val="24"/>
        </w:rPr>
        <w:t>20</w:t>
      </w:r>
      <w:r w:rsidR="004874DD" w:rsidRPr="00DB703E">
        <w:rPr>
          <w:b/>
          <w:szCs w:val="24"/>
        </w:rPr>
        <w:t>24</w:t>
      </w:r>
    </w:p>
    <w:p w14:paraId="2A1F74FB" w14:textId="6EC57C5E" w:rsidR="00F82FA4" w:rsidRPr="00DB703E" w:rsidRDefault="00F82FA4" w:rsidP="00F82FA4">
      <w:pPr>
        <w:spacing w:after="264" w:line="249" w:lineRule="auto"/>
        <w:ind w:left="397" w:right="387"/>
        <w:jc w:val="center"/>
        <w:rPr>
          <w:b/>
          <w:szCs w:val="24"/>
        </w:rPr>
      </w:pPr>
      <w:r w:rsidRPr="00DB703E">
        <w:rPr>
          <w:b/>
          <w:szCs w:val="24"/>
        </w:rPr>
        <w:t>TITLE:  SUMMIT COUNTY 9-1-1 PLAN</w:t>
      </w:r>
    </w:p>
    <w:p w14:paraId="011EF3CB" w14:textId="0EB7D3CD" w:rsidR="00F82FA4" w:rsidRPr="00DB703E" w:rsidRDefault="00F82FA4" w:rsidP="00B33B98">
      <w:pPr>
        <w:spacing w:after="264" w:line="249" w:lineRule="auto"/>
        <w:ind w:right="387" w:firstLine="377"/>
        <w:jc w:val="left"/>
        <w:rPr>
          <w:b/>
          <w:szCs w:val="24"/>
        </w:rPr>
      </w:pPr>
      <w:r w:rsidRPr="00DB703E">
        <w:rPr>
          <w:b/>
          <w:szCs w:val="24"/>
        </w:rPr>
        <w:t>A RESOLUTION AP</w:t>
      </w:r>
      <w:r w:rsidR="00B33B98">
        <w:rPr>
          <w:b/>
          <w:szCs w:val="24"/>
        </w:rPr>
        <w:t xml:space="preserve">PROVING AND ADOPTING THE SUMMIT </w:t>
      </w:r>
      <w:r w:rsidRPr="00DB703E">
        <w:rPr>
          <w:b/>
          <w:szCs w:val="24"/>
        </w:rPr>
        <w:t>COUNTY 9-1-1 PLAN, AND DECLARING AN EMERGENCY.</w:t>
      </w:r>
    </w:p>
    <w:p w14:paraId="687E39E2" w14:textId="77777777" w:rsidR="005757F4" w:rsidRDefault="005757F4" w:rsidP="00F82FA4">
      <w:pPr>
        <w:ind w:firstLine="720"/>
        <w:rPr>
          <w:b/>
          <w:bCs/>
          <w:szCs w:val="24"/>
        </w:rPr>
      </w:pPr>
    </w:p>
    <w:p w14:paraId="68B422E1" w14:textId="36D019E5" w:rsidR="00F82FA4" w:rsidRPr="00DB703E" w:rsidRDefault="00F82FA4" w:rsidP="00F82FA4">
      <w:pPr>
        <w:ind w:firstLine="720"/>
        <w:rPr>
          <w:bCs/>
          <w:szCs w:val="24"/>
        </w:rPr>
      </w:pPr>
      <w:r w:rsidRPr="00DB703E">
        <w:rPr>
          <w:b/>
          <w:bCs/>
          <w:szCs w:val="24"/>
        </w:rPr>
        <w:t>WHEREAS</w:t>
      </w:r>
      <w:r w:rsidRPr="00DB703E">
        <w:rPr>
          <w:bCs/>
          <w:szCs w:val="24"/>
        </w:rPr>
        <w:t xml:space="preserve">, Ohio Revised Code Section 128.06 establishes that every county shall maintain a county 9-1-1 Program Review Committee and that committee shall maintain and approve a plan for implementing and operating the county 9-1-1 system (the “Plan”); and </w:t>
      </w:r>
    </w:p>
    <w:p w14:paraId="75712AA8" w14:textId="7F0A1871" w:rsidR="00F82FA4" w:rsidRPr="00DB703E" w:rsidRDefault="00F82FA4" w:rsidP="00F82FA4">
      <w:pPr>
        <w:ind w:firstLine="720"/>
        <w:rPr>
          <w:bCs/>
          <w:szCs w:val="24"/>
        </w:rPr>
      </w:pPr>
      <w:r w:rsidRPr="00DB703E">
        <w:rPr>
          <w:b/>
          <w:bCs/>
          <w:szCs w:val="24"/>
        </w:rPr>
        <w:t>WHEREAS</w:t>
      </w:r>
      <w:r w:rsidRPr="00DB703E">
        <w:rPr>
          <w:bCs/>
          <w:szCs w:val="24"/>
        </w:rPr>
        <w:t xml:space="preserve">, the Plan identifies each of the Public Safety Answering Points (“PSAPs”) in the County, indicates how they operate, the expense of operation and establishes processes for expending funds that the County receives from the State of Ohio 9-1-1 Government Assistance Fund; and </w:t>
      </w:r>
    </w:p>
    <w:p w14:paraId="39F9E87E" w14:textId="6AB5F298" w:rsidR="00F82FA4" w:rsidRPr="00DB703E" w:rsidRDefault="00F82FA4" w:rsidP="00F82FA4">
      <w:pPr>
        <w:ind w:firstLine="720"/>
        <w:rPr>
          <w:bCs/>
          <w:szCs w:val="24"/>
        </w:rPr>
      </w:pPr>
      <w:r w:rsidRPr="00DB703E">
        <w:rPr>
          <w:b/>
          <w:bCs/>
          <w:szCs w:val="24"/>
        </w:rPr>
        <w:t>WHEREAS</w:t>
      </w:r>
      <w:r w:rsidRPr="00DB703E">
        <w:rPr>
          <w:bCs/>
          <w:szCs w:val="24"/>
        </w:rPr>
        <w:t xml:space="preserve">, Ohio Revised Code Section 128.08 requires that the final plan shall be adopted by the legislative authorities of municipal corporations and townships that contain at least sixty per cent of the county's population; and </w:t>
      </w:r>
    </w:p>
    <w:p w14:paraId="49904856" w14:textId="6EF7E740" w:rsidR="00F82FA4" w:rsidRPr="00DB703E" w:rsidRDefault="00F82FA4" w:rsidP="00F82FA4">
      <w:pPr>
        <w:widowControl w:val="0"/>
        <w:ind w:firstLine="720"/>
        <w:rPr>
          <w:szCs w:val="24"/>
        </w:rPr>
      </w:pPr>
      <w:r w:rsidRPr="00DB703E">
        <w:rPr>
          <w:b/>
          <w:szCs w:val="24"/>
        </w:rPr>
        <w:t>WHEREAS</w:t>
      </w:r>
      <w:r w:rsidRPr="00DB703E">
        <w:rPr>
          <w:szCs w:val="24"/>
        </w:rPr>
        <w:t xml:space="preserve">, the Plan was updated in coordination with representatives from each PSAP located in Summit County; and </w:t>
      </w:r>
    </w:p>
    <w:p w14:paraId="4421D139" w14:textId="4C2BAB0B" w:rsidR="00F82FA4" w:rsidRPr="00DB703E" w:rsidRDefault="00F82FA4" w:rsidP="00F82FA4">
      <w:pPr>
        <w:widowControl w:val="0"/>
        <w:ind w:firstLine="720"/>
        <w:rPr>
          <w:szCs w:val="24"/>
        </w:rPr>
      </w:pPr>
      <w:r w:rsidRPr="00DB703E">
        <w:rPr>
          <w:b/>
          <w:szCs w:val="24"/>
        </w:rPr>
        <w:t>WHEREAS</w:t>
      </w:r>
      <w:r w:rsidRPr="00DB703E">
        <w:rPr>
          <w:szCs w:val="24"/>
        </w:rPr>
        <w:t xml:space="preserve">, the updated Plan was subsequently approved by the Summit County 9-1-1 Program Review Committee on March 27, 2024; and </w:t>
      </w:r>
    </w:p>
    <w:p w14:paraId="5C594030" w14:textId="6947CA0D" w:rsidR="00DB703E" w:rsidRPr="00DB703E" w:rsidRDefault="00F82FA4" w:rsidP="00DB703E">
      <w:pPr>
        <w:widowControl w:val="0"/>
        <w:ind w:firstLine="720"/>
        <w:rPr>
          <w:szCs w:val="24"/>
        </w:rPr>
      </w:pPr>
      <w:r w:rsidRPr="00DB703E">
        <w:rPr>
          <w:b/>
          <w:szCs w:val="24"/>
        </w:rPr>
        <w:t>WHEREAS</w:t>
      </w:r>
      <w:r w:rsidRPr="00DB703E">
        <w:rPr>
          <w:szCs w:val="24"/>
        </w:rPr>
        <w:t>, the City of Barberton finds and determines, after reviewing all pertinent information, that it is necessary and in the best interest of the County of Summit to approve and adopt the aforementioned 9-1-1 Plan.</w:t>
      </w:r>
    </w:p>
    <w:p w14:paraId="31A4D01F" w14:textId="77777777" w:rsidR="005757F4" w:rsidRDefault="005757F4" w:rsidP="00DB703E">
      <w:pPr>
        <w:spacing w:after="264" w:line="249" w:lineRule="auto"/>
        <w:ind w:right="387" w:firstLine="377"/>
        <w:rPr>
          <w:b/>
          <w:bCs/>
          <w:szCs w:val="24"/>
        </w:rPr>
      </w:pPr>
    </w:p>
    <w:p w14:paraId="02586CE8" w14:textId="4D7F8F2F" w:rsidR="00F82FA4" w:rsidRPr="00DB703E" w:rsidRDefault="00DB703E" w:rsidP="00DB703E">
      <w:pPr>
        <w:spacing w:after="264" w:line="249" w:lineRule="auto"/>
        <w:ind w:right="387" w:firstLine="377"/>
        <w:rPr>
          <w:szCs w:val="24"/>
        </w:rPr>
      </w:pPr>
      <w:r w:rsidRPr="00DB703E">
        <w:rPr>
          <w:b/>
          <w:bCs/>
          <w:szCs w:val="24"/>
        </w:rPr>
        <w:t>NOW, THEREFORE, BE IT RESOLVED</w:t>
      </w:r>
      <w:r w:rsidRPr="00DB703E">
        <w:rPr>
          <w:szCs w:val="24"/>
        </w:rPr>
        <w:t>, by the Council of the City of Barberton, County of Summit, State of Ohio, that:</w:t>
      </w:r>
    </w:p>
    <w:p w14:paraId="60A4D0F8" w14:textId="77777777" w:rsidR="005757F4" w:rsidRDefault="005757F4" w:rsidP="00DB703E">
      <w:pPr>
        <w:widowControl w:val="0"/>
        <w:ind w:firstLine="377"/>
        <w:rPr>
          <w:b/>
          <w:szCs w:val="24"/>
        </w:rPr>
      </w:pPr>
    </w:p>
    <w:p w14:paraId="03811F7B" w14:textId="1AD10B22" w:rsidR="00F82FA4" w:rsidRPr="00DB703E" w:rsidRDefault="00F82FA4" w:rsidP="00DB703E">
      <w:pPr>
        <w:widowControl w:val="0"/>
        <w:ind w:firstLine="377"/>
        <w:rPr>
          <w:szCs w:val="24"/>
        </w:rPr>
      </w:pPr>
      <w:r w:rsidRPr="00DB703E">
        <w:rPr>
          <w:b/>
          <w:szCs w:val="24"/>
        </w:rPr>
        <w:t>SECTION 1</w:t>
      </w:r>
      <w:r w:rsidR="00DB703E" w:rsidRPr="00DB703E">
        <w:rPr>
          <w:szCs w:val="24"/>
        </w:rPr>
        <w:t xml:space="preserve">: </w:t>
      </w:r>
      <w:r w:rsidRPr="00DB703E">
        <w:rPr>
          <w:szCs w:val="24"/>
        </w:rPr>
        <w:t>The 2024 Summit County 9-1-1 Plan (the “Plan”), a copy of which is attached hereto as Exhibit A and incorporated fully herein, is here by approved and adopte</w:t>
      </w:r>
      <w:r w:rsidR="00A777B2">
        <w:rPr>
          <w:szCs w:val="24"/>
        </w:rPr>
        <w:t>d by the Council of the City of Barberton</w:t>
      </w:r>
      <w:r w:rsidRPr="00DB703E">
        <w:rPr>
          <w:szCs w:val="24"/>
        </w:rPr>
        <w:t xml:space="preserve">. </w:t>
      </w:r>
    </w:p>
    <w:p w14:paraId="03B4616F" w14:textId="0F97870E" w:rsidR="007649DA" w:rsidRPr="00DB703E" w:rsidRDefault="007649DA" w:rsidP="00633003">
      <w:pPr>
        <w:spacing w:after="264" w:line="249" w:lineRule="auto"/>
        <w:ind w:right="387" w:firstLine="377"/>
        <w:rPr>
          <w:szCs w:val="24"/>
        </w:rPr>
      </w:pPr>
      <w:r w:rsidRPr="00DB703E">
        <w:rPr>
          <w:b/>
          <w:bCs/>
          <w:szCs w:val="24"/>
        </w:rPr>
        <w:t xml:space="preserve">SECTION </w:t>
      </w:r>
      <w:r w:rsidR="001A6D2F" w:rsidRPr="00DB703E">
        <w:rPr>
          <w:b/>
          <w:bCs/>
          <w:szCs w:val="24"/>
        </w:rPr>
        <w:t xml:space="preserve">2: </w:t>
      </w:r>
      <w:r w:rsidRPr="00DB703E">
        <w:rPr>
          <w:szCs w:val="24"/>
        </w:rPr>
        <w:t xml:space="preserve">This Council finds and determines that all formal actions of this Council concerning and relating to the adoption of this Resolution were taken in open meetings of this Council and any deliberations of this Council and any of its committees that resulted </w:t>
      </w:r>
      <w:r w:rsidR="001A6D2F" w:rsidRPr="00DB703E">
        <w:rPr>
          <w:szCs w:val="24"/>
        </w:rPr>
        <w:t>in</w:t>
      </w:r>
      <w:r w:rsidRPr="00DB703E">
        <w:rPr>
          <w:szCs w:val="24"/>
        </w:rPr>
        <w:t xml:space="preserve"> this formal action were </w:t>
      </w:r>
      <w:r w:rsidR="001A6D2F" w:rsidRPr="00DB703E">
        <w:rPr>
          <w:szCs w:val="24"/>
        </w:rPr>
        <w:t>in</w:t>
      </w:r>
      <w:r w:rsidRPr="00DB703E">
        <w:rPr>
          <w:szCs w:val="24"/>
        </w:rPr>
        <w:t xml:space="preserve"> meetings open to the public, in compliance with al</w:t>
      </w:r>
      <w:r w:rsidR="001A6D2F" w:rsidRPr="00DB703E">
        <w:rPr>
          <w:szCs w:val="24"/>
        </w:rPr>
        <w:t xml:space="preserve">l </w:t>
      </w:r>
      <w:r w:rsidRPr="00DB703E">
        <w:rPr>
          <w:szCs w:val="24"/>
        </w:rPr>
        <w:t>legal requirements.</w:t>
      </w:r>
    </w:p>
    <w:p w14:paraId="2BB03C5D" w14:textId="77777777" w:rsidR="005757F4" w:rsidRDefault="005757F4">
      <w:pPr>
        <w:spacing w:after="0" w:line="240" w:lineRule="auto"/>
        <w:ind w:left="0" w:firstLine="0"/>
        <w:jc w:val="left"/>
        <w:rPr>
          <w:b/>
          <w:bCs/>
          <w:szCs w:val="24"/>
        </w:rPr>
      </w:pPr>
      <w:r>
        <w:rPr>
          <w:b/>
          <w:bCs/>
          <w:szCs w:val="24"/>
        </w:rPr>
        <w:br w:type="page"/>
      </w:r>
    </w:p>
    <w:p w14:paraId="192E8D09" w14:textId="2DF1AE16" w:rsidR="00F87428" w:rsidRPr="00DB703E" w:rsidRDefault="007649DA" w:rsidP="00633003">
      <w:pPr>
        <w:spacing w:after="264" w:line="249" w:lineRule="auto"/>
        <w:ind w:right="387" w:firstLine="377"/>
        <w:rPr>
          <w:szCs w:val="24"/>
        </w:rPr>
      </w:pPr>
      <w:r w:rsidRPr="00DB703E">
        <w:rPr>
          <w:b/>
          <w:bCs/>
          <w:szCs w:val="24"/>
        </w:rPr>
        <w:lastRenderedPageBreak/>
        <w:t>SECTION</w:t>
      </w:r>
      <w:r w:rsidR="001A6D2F" w:rsidRPr="00DB703E">
        <w:rPr>
          <w:b/>
          <w:bCs/>
          <w:szCs w:val="24"/>
        </w:rPr>
        <w:t xml:space="preserve"> 3:</w:t>
      </w:r>
      <w:r w:rsidRPr="00DB703E">
        <w:rPr>
          <w:szCs w:val="24"/>
        </w:rPr>
        <w:t xml:space="preserve"> This Resolution is hereby declared to be an emergency measure necessary for th</w:t>
      </w:r>
      <w:r w:rsidR="008C0E4B" w:rsidRPr="00DB703E">
        <w:rPr>
          <w:szCs w:val="24"/>
        </w:rPr>
        <w:t>e</w:t>
      </w:r>
      <w:r w:rsidR="00C2672F" w:rsidRPr="00DB703E">
        <w:rPr>
          <w:szCs w:val="24"/>
        </w:rPr>
        <w:t xml:space="preserve"> immediate preservation of the public peace, health, safety, convenience and welfare of the City of Barberton and the inhabitants thereof, </w:t>
      </w:r>
      <w:r w:rsidR="00FA2823">
        <w:rPr>
          <w:szCs w:val="24"/>
        </w:rPr>
        <w:t>in order to meet timeliness</w:t>
      </w:r>
      <w:r w:rsidR="00C2672F" w:rsidRPr="00DB703E">
        <w:rPr>
          <w:szCs w:val="24"/>
        </w:rPr>
        <w:t>, and provided it receives the necessary votes required by the City Charter, shall be in full force and effect from and after its passage and approval; otherwise to be in full force and effect from and after the earliest period allowed by law.</w:t>
      </w:r>
    </w:p>
    <w:p w14:paraId="6E386CD2" w14:textId="3AC2D137" w:rsidR="008C0E4B" w:rsidRPr="00EB39EA" w:rsidRDefault="008C0E4B" w:rsidP="008C0E4B">
      <w:pPr>
        <w:spacing w:after="264" w:line="249" w:lineRule="auto"/>
        <w:ind w:left="397" w:right="387"/>
        <w:rPr>
          <w:sz w:val="22"/>
        </w:rPr>
      </w:pPr>
    </w:p>
    <w:p w14:paraId="3926B1E2" w14:textId="7A5E0E76" w:rsidR="00EB39EA" w:rsidRPr="00EB39EA" w:rsidRDefault="00EB39EA" w:rsidP="00FA2823">
      <w:pPr>
        <w:ind w:left="0" w:firstLine="0"/>
        <w:rPr>
          <w:sz w:val="22"/>
        </w:rPr>
      </w:pPr>
    </w:p>
    <w:p w14:paraId="15977796" w14:textId="2AA7D4CD" w:rsidR="008B5157" w:rsidRPr="00EB39EA" w:rsidRDefault="008B5157" w:rsidP="008B5157">
      <w:pPr>
        <w:spacing w:line="360" w:lineRule="auto"/>
        <w:ind w:left="720" w:right="-432" w:firstLine="720"/>
        <w:rPr>
          <w:sz w:val="22"/>
        </w:rPr>
      </w:pPr>
      <w:r w:rsidRPr="00EB39EA">
        <w:rPr>
          <w:sz w:val="22"/>
        </w:rPr>
        <w:t xml:space="preserve">       </w:t>
      </w:r>
      <w:r w:rsidR="000F71BE">
        <w:rPr>
          <w:position w:val="-1"/>
          <w:sz w:val="22"/>
        </w:rPr>
        <w:t xml:space="preserve">Passed </w:t>
      </w:r>
      <w:r w:rsidR="000F71BE">
        <w:rPr>
          <w:position w:val="-1"/>
          <w:sz w:val="22"/>
          <w:u w:val="single" w:color="000000"/>
        </w:rPr>
        <w:t xml:space="preserve">  September 9, 2024     </w:t>
      </w:r>
      <w:r w:rsidR="000F71BE">
        <w:rPr>
          <w:position w:val="-1"/>
          <w:sz w:val="22"/>
          <w:u w:val="single"/>
        </w:rPr>
        <w:t xml:space="preserve">    </w:t>
      </w:r>
      <w:r w:rsidRPr="00EB39EA">
        <w:rPr>
          <w:sz w:val="22"/>
        </w:rPr>
        <w:tab/>
      </w:r>
      <w:r w:rsidRPr="00EB39EA">
        <w:rPr>
          <w:sz w:val="22"/>
        </w:rPr>
        <w:tab/>
      </w:r>
    </w:p>
    <w:p w14:paraId="6ED3704F" w14:textId="77777777" w:rsidR="008B5157" w:rsidRPr="00EB39EA" w:rsidRDefault="008B5157" w:rsidP="008B5157">
      <w:pPr>
        <w:ind w:right="-432" w:firstLine="720"/>
        <w:rPr>
          <w:sz w:val="22"/>
        </w:rPr>
      </w:pPr>
    </w:p>
    <w:p w14:paraId="1AE4D329" w14:textId="75E37BFA" w:rsidR="008B5157" w:rsidRPr="00EB39EA" w:rsidRDefault="008B5157" w:rsidP="00036E4A">
      <w:pPr>
        <w:spacing w:after="0"/>
        <w:ind w:right="-432"/>
        <w:rPr>
          <w:sz w:val="22"/>
        </w:rPr>
      </w:pPr>
      <w:r w:rsidRPr="00EB39EA">
        <w:rPr>
          <w:sz w:val="22"/>
        </w:rPr>
        <w:t xml:space="preserve">_______________________________  </w:t>
      </w:r>
      <w:r w:rsidRPr="00EB39EA">
        <w:rPr>
          <w:sz w:val="22"/>
        </w:rPr>
        <w:tab/>
      </w:r>
      <w:r w:rsidR="00036E4A" w:rsidRPr="00EB39EA">
        <w:rPr>
          <w:sz w:val="22"/>
        </w:rPr>
        <w:t xml:space="preserve">    </w:t>
      </w:r>
      <w:r w:rsidRPr="00EB39EA">
        <w:rPr>
          <w:sz w:val="22"/>
        </w:rPr>
        <w:t>____________________________________</w:t>
      </w:r>
    </w:p>
    <w:p w14:paraId="4E4D98E1" w14:textId="5B71502B" w:rsidR="008B5157" w:rsidRPr="00EB39EA" w:rsidRDefault="00036E4A" w:rsidP="00036E4A">
      <w:pPr>
        <w:spacing w:after="0"/>
        <w:ind w:right="-432"/>
        <w:rPr>
          <w:sz w:val="22"/>
        </w:rPr>
      </w:pPr>
      <w:r w:rsidRPr="00EB39EA">
        <w:rPr>
          <w:sz w:val="22"/>
        </w:rPr>
        <w:t>Clerk of Council</w:t>
      </w:r>
      <w:r w:rsidRPr="00EB39EA">
        <w:rPr>
          <w:sz w:val="22"/>
        </w:rPr>
        <w:tab/>
      </w:r>
      <w:r w:rsidRPr="00EB39EA">
        <w:rPr>
          <w:sz w:val="22"/>
        </w:rPr>
        <w:tab/>
      </w:r>
      <w:r w:rsidRPr="00EB39EA">
        <w:rPr>
          <w:sz w:val="22"/>
        </w:rPr>
        <w:tab/>
        <w:t xml:space="preserve">    </w:t>
      </w:r>
      <w:r w:rsidR="008B5157" w:rsidRPr="00EB39EA">
        <w:rPr>
          <w:sz w:val="22"/>
        </w:rPr>
        <w:t>President of Council</w:t>
      </w:r>
    </w:p>
    <w:p w14:paraId="11EEBC51" w14:textId="35B089E1" w:rsidR="008B5157" w:rsidRPr="00EB39EA" w:rsidRDefault="008B5157" w:rsidP="008B5157">
      <w:pPr>
        <w:ind w:right="-432" w:firstLine="720"/>
        <w:rPr>
          <w:sz w:val="22"/>
        </w:rPr>
      </w:pPr>
    </w:p>
    <w:p w14:paraId="50A6438B" w14:textId="77777777" w:rsidR="00036E4A" w:rsidRPr="00EB39EA" w:rsidRDefault="00036E4A" w:rsidP="008B5157">
      <w:pPr>
        <w:ind w:right="-432" w:firstLine="720"/>
        <w:rPr>
          <w:sz w:val="22"/>
        </w:rPr>
      </w:pPr>
    </w:p>
    <w:p w14:paraId="3FDFDF6E" w14:textId="6354F8FC" w:rsidR="008B5157" w:rsidRPr="00EB39EA" w:rsidRDefault="008B5157" w:rsidP="00036E4A">
      <w:pPr>
        <w:spacing w:line="360" w:lineRule="auto"/>
        <w:ind w:right="-432" w:firstLine="720"/>
        <w:rPr>
          <w:sz w:val="22"/>
        </w:rPr>
      </w:pPr>
      <w:r w:rsidRPr="00EB39EA">
        <w:rPr>
          <w:sz w:val="22"/>
        </w:rPr>
        <w:tab/>
        <w:t xml:space="preserve">   Approved </w:t>
      </w:r>
      <w:r w:rsidRPr="00EB39EA">
        <w:rPr>
          <w:sz w:val="22"/>
          <w:u w:val="single"/>
        </w:rPr>
        <w:tab/>
      </w:r>
      <w:r w:rsidRPr="00EB39EA">
        <w:rPr>
          <w:sz w:val="22"/>
          <w:u w:val="single"/>
        </w:rPr>
        <w:tab/>
      </w:r>
      <w:r w:rsidRPr="00EB39EA">
        <w:rPr>
          <w:sz w:val="22"/>
          <w:u w:val="single"/>
        </w:rPr>
        <w:tab/>
      </w:r>
      <w:r w:rsidRPr="00EB39EA">
        <w:rPr>
          <w:sz w:val="22"/>
          <w:u w:val="single"/>
        </w:rPr>
        <w:tab/>
      </w:r>
      <w:r w:rsidRPr="00EB39EA">
        <w:rPr>
          <w:sz w:val="22"/>
          <w:u w:val="single"/>
        </w:rPr>
        <w:tab/>
      </w:r>
      <w:r w:rsidR="00036E4A" w:rsidRPr="00EB39EA">
        <w:rPr>
          <w:sz w:val="22"/>
        </w:rPr>
        <w:t xml:space="preserve"> 2024</w:t>
      </w:r>
    </w:p>
    <w:p w14:paraId="4DE0D9CD" w14:textId="77777777" w:rsidR="00036E4A" w:rsidRPr="00EB39EA" w:rsidRDefault="00036E4A" w:rsidP="00036E4A">
      <w:pPr>
        <w:spacing w:line="360" w:lineRule="auto"/>
        <w:ind w:right="-432" w:firstLine="720"/>
        <w:rPr>
          <w:sz w:val="22"/>
        </w:rPr>
      </w:pPr>
    </w:p>
    <w:p w14:paraId="0A8B579B" w14:textId="01AF0937" w:rsidR="008B5157" w:rsidRPr="00EB39EA" w:rsidRDefault="008B5157" w:rsidP="00036E4A">
      <w:pPr>
        <w:spacing w:after="0"/>
        <w:ind w:right="-432" w:firstLine="720"/>
        <w:rPr>
          <w:sz w:val="22"/>
        </w:rPr>
      </w:pPr>
      <w:r w:rsidRPr="00EB39EA">
        <w:rPr>
          <w:sz w:val="22"/>
        </w:rPr>
        <w:tab/>
      </w:r>
      <w:r w:rsidRPr="00EB39EA">
        <w:rPr>
          <w:sz w:val="22"/>
        </w:rPr>
        <w:tab/>
      </w:r>
      <w:r w:rsidRPr="00EB39EA">
        <w:rPr>
          <w:sz w:val="22"/>
        </w:rPr>
        <w:tab/>
      </w:r>
      <w:r w:rsidRPr="00EB39EA">
        <w:rPr>
          <w:sz w:val="22"/>
        </w:rPr>
        <w:tab/>
      </w:r>
      <w:r w:rsidRPr="00EB39EA">
        <w:rPr>
          <w:sz w:val="22"/>
        </w:rPr>
        <w:tab/>
        <w:t>____________________________________</w:t>
      </w:r>
    </w:p>
    <w:p w14:paraId="33014478" w14:textId="34146D8B" w:rsidR="00036E4A" w:rsidRPr="00F60CF4" w:rsidRDefault="00036E4A" w:rsidP="00036E4A">
      <w:pPr>
        <w:spacing w:after="0"/>
        <w:ind w:right="-432" w:firstLine="720"/>
        <w:rPr>
          <w:sz w:val="22"/>
        </w:rPr>
      </w:pPr>
      <w:r>
        <w:rPr>
          <w:sz w:val="22"/>
        </w:rPr>
        <w:tab/>
      </w:r>
      <w:r>
        <w:rPr>
          <w:sz w:val="22"/>
        </w:rPr>
        <w:tab/>
      </w:r>
      <w:r>
        <w:rPr>
          <w:sz w:val="22"/>
        </w:rPr>
        <w:tab/>
      </w:r>
      <w:r>
        <w:rPr>
          <w:sz w:val="22"/>
        </w:rPr>
        <w:tab/>
      </w:r>
      <w:r>
        <w:rPr>
          <w:sz w:val="22"/>
        </w:rPr>
        <w:tab/>
        <w:t xml:space="preserve">Mayor </w:t>
      </w:r>
    </w:p>
    <w:p w14:paraId="5EE10BF0" w14:textId="77777777" w:rsidR="008B5157" w:rsidRDefault="008B5157" w:rsidP="008C0E4B">
      <w:pPr>
        <w:spacing w:after="264" w:line="249" w:lineRule="auto"/>
        <w:ind w:left="397" w:right="387"/>
      </w:pPr>
    </w:p>
    <w:p w14:paraId="0C753649" w14:textId="5419ED3C" w:rsidR="00F87428" w:rsidRDefault="00F87428">
      <w:pPr>
        <w:spacing w:after="0" w:line="259" w:lineRule="auto"/>
        <w:ind w:left="640" w:firstLine="0"/>
        <w:jc w:val="center"/>
      </w:pPr>
    </w:p>
    <w:sectPr w:rsidR="00F87428" w:rsidSect="005757F4">
      <w:headerReference w:type="even" r:id="rId7"/>
      <w:headerReference w:type="default" r:id="rId8"/>
      <w:footerReference w:type="even" r:id="rId9"/>
      <w:footerReference w:type="default" r:id="rId10"/>
      <w:headerReference w:type="first" r:id="rId11"/>
      <w:footerReference w:type="first" r:id="rId12"/>
      <w:pgSz w:w="12240" w:h="20160" w:code="5"/>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3C6E" w14:textId="77777777" w:rsidR="00927AFE" w:rsidRDefault="00927AFE" w:rsidP="00EB39EA">
      <w:pPr>
        <w:spacing w:after="0" w:line="240" w:lineRule="auto"/>
      </w:pPr>
      <w:r>
        <w:separator/>
      </w:r>
    </w:p>
  </w:endnote>
  <w:endnote w:type="continuationSeparator" w:id="0">
    <w:p w14:paraId="1AD90CD6" w14:textId="77777777" w:rsidR="00927AFE" w:rsidRDefault="00927AFE" w:rsidP="00EB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675A" w14:textId="77777777" w:rsidR="00EB39EA" w:rsidRDefault="00EB3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701E" w14:textId="77777777" w:rsidR="00EB39EA" w:rsidRDefault="00EB3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9675" w14:textId="77777777" w:rsidR="00EB39EA" w:rsidRDefault="00EB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15A7" w14:textId="77777777" w:rsidR="00927AFE" w:rsidRDefault="00927AFE" w:rsidP="00EB39EA">
      <w:pPr>
        <w:spacing w:after="0" w:line="240" w:lineRule="auto"/>
      </w:pPr>
      <w:r>
        <w:separator/>
      </w:r>
    </w:p>
  </w:footnote>
  <w:footnote w:type="continuationSeparator" w:id="0">
    <w:p w14:paraId="588E3862" w14:textId="77777777" w:rsidR="00927AFE" w:rsidRDefault="00927AFE" w:rsidP="00EB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5E13" w14:textId="77777777" w:rsidR="00EB39EA" w:rsidRDefault="00EB3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EE44" w14:textId="78B96301" w:rsidR="00EB39EA" w:rsidRDefault="00EB3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50EC" w14:textId="77777777" w:rsidR="00EB39EA" w:rsidRDefault="00EB3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014F0"/>
    <w:multiLevelType w:val="hybridMultilevel"/>
    <w:tmpl w:val="BC04809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1" w15:restartNumberingAfterBreak="0">
    <w:nsid w:val="53621413"/>
    <w:multiLevelType w:val="hybridMultilevel"/>
    <w:tmpl w:val="BCE4F2C2"/>
    <w:lvl w:ilvl="0" w:tplc="04090001">
      <w:start w:val="1"/>
      <w:numFmt w:val="bullet"/>
      <w:lvlText w:val=""/>
      <w:lvlJc w:val="left"/>
      <w:pPr>
        <w:ind w:left="1107" w:hanging="360"/>
      </w:pPr>
      <w:rPr>
        <w:rFonts w:ascii="Symbol" w:hAnsi="Symbol"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28"/>
    <w:rsid w:val="00036E4A"/>
    <w:rsid w:val="000F71BE"/>
    <w:rsid w:val="001933E3"/>
    <w:rsid w:val="001A6D2F"/>
    <w:rsid w:val="001D5276"/>
    <w:rsid w:val="00207F49"/>
    <w:rsid w:val="003A2058"/>
    <w:rsid w:val="004874DD"/>
    <w:rsid w:val="004F6F5B"/>
    <w:rsid w:val="005757F4"/>
    <w:rsid w:val="00633003"/>
    <w:rsid w:val="007649DA"/>
    <w:rsid w:val="00776E81"/>
    <w:rsid w:val="008B5157"/>
    <w:rsid w:val="008C0E4B"/>
    <w:rsid w:val="00924DD2"/>
    <w:rsid w:val="00927AFE"/>
    <w:rsid w:val="009313FA"/>
    <w:rsid w:val="009D23F1"/>
    <w:rsid w:val="00A1786E"/>
    <w:rsid w:val="00A343F7"/>
    <w:rsid w:val="00A62B9A"/>
    <w:rsid w:val="00A777B2"/>
    <w:rsid w:val="00B33B98"/>
    <w:rsid w:val="00B76AB6"/>
    <w:rsid w:val="00BD65A5"/>
    <w:rsid w:val="00C2672F"/>
    <w:rsid w:val="00C472F1"/>
    <w:rsid w:val="00DB703E"/>
    <w:rsid w:val="00E33F9C"/>
    <w:rsid w:val="00E93AC1"/>
    <w:rsid w:val="00EB39EA"/>
    <w:rsid w:val="00F82FA4"/>
    <w:rsid w:val="00F87428"/>
    <w:rsid w:val="00FA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1CD5D"/>
  <w15:docId w15:val="{D6A530D9-7BD1-734D-9B92-E3187002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3"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86E"/>
    <w:pPr>
      <w:ind w:left="720"/>
      <w:contextualSpacing/>
    </w:pPr>
  </w:style>
  <w:style w:type="paragraph" w:styleId="Header">
    <w:name w:val="header"/>
    <w:basedOn w:val="Normal"/>
    <w:link w:val="HeaderChar"/>
    <w:uiPriority w:val="99"/>
    <w:unhideWhenUsed/>
    <w:rsid w:val="00EB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9E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B3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EA"/>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B3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9E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88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MJB:lml______      Presented by:  Mr</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MJB:lml______      Presented by:  Mr</dc:title>
  <dc:subject/>
  <dc:creator>Authorized User</dc:creator>
  <cp:keywords/>
  <cp:lastModifiedBy>Laura Ries-Price</cp:lastModifiedBy>
  <cp:revision>4</cp:revision>
  <cp:lastPrinted>2024-08-28T12:21:00Z</cp:lastPrinted>
  <dcterms:created xsi:type="dcterms:W3CDTF">2024-08-28T12:22:00Z</dcterms:created>
  <dcterms:modified xsi:type="dcterms:W3CDTF">2024-09-10T12:26:00Z</dcterms:modified>
</cp:coreProperties>
</file>